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A992" w14:textId="02F399EA" w:rsidR="00E06870" w:rsidRDefault="00E06870" w:rsidP="3785B25D">
      <w:pPr>
        <w:pStyle w:val="Tittel"/>
        <w:jc w:val="both"/>
        <w:rPr>
          <w:b/>
          <w:bCs/>
        </w:rPr>
      </w:pPr>
    </w:p>
    <w:p w14:paraId="38FA9D96" w14:textId="03E277A6" w:rsidR="6BE86F0F" w:rsidRPr="00166D7A" w:rsidRDefault="6BE86F0F" w:rsidP="003528F3"/>
    <w:p w14:paraId="6432A8E2" w14:textId="602F624B" w:rsidR="00EF491C" w:rsidRDefault="008D5652" w:rsidP="00AF1B2D">
      <w:pPr>
        <w:pStyle w:val="Tittel"/>
        <w:jc w:val="center"/>
      </w:pPr>
      <w:r w:rsidRPr="004E2609">
        <w:t>Kravspesifikasjon</w:t>
      </w:r>
      <w:r w:rsidR="00E06870">
        <w:t xml:space="preserve"> </w:t>
      </w:r>
      <w:r w:rsidR="00105C60">
        <w:t xml:space="preserve">for </w:t>
      </w:r>
      <w:r w:rsidR="00EF491C">
        <w:t>totalentreprise</w:t>
      </w:r>
    </w:p>
    <w:p w14:paraId="6D11D01C" w14:textId="0BB73FCF" w:rsidR="000C0220" w:rsidRDefault="000C0220" w:rsidP="00AF1B2D">
      <w:pPr>
        <w:jc w:val="center"/>
      </w:pPr>
    </w:p>
    <w:p w14:paraId="005816A7" w14:textId="779DA2F1" w:rsidR="00FC144E" w:rsidRPr="00B91968" w:rsidRDefault="00FC144E" w:rsidP="00AF1B2D">
      <w:pPr>
        <w:jc w:val="center"/>
        <w:rPr>
          <w:b/>
          <w:bCs/>
          <w:sz w:val="36"/>
          <w:szCs w:val="36"/>
        </w:rPr>
      </w:pPr>
      <w:r w:rsidRPr="00B91968">
        <w:rPr>
          <w:b/>
          <w:bCs/>
          <w:sz w:val="36"/>
          <w:szCs w:val="36"/>
        </w:rPr>
        <w:t>NB Helhetlig energiløsning</w:t>
      </w:r>
    </w:p>
    <w:p w14:paraId="2233460A" w14:textId="62D6E49F" w:rsidR="510688E9" w:rsidRDefault="510688E9" w:rsidP="510688E9">
      <w:pPr>
        <w:jc w:val="center"/>
      </w:pPr>
    </w:p>
    <w:p w14:paraId="04FF2D3C" w14:textId="6D1C14CD" w:rsidR="00AF1B2D" w:rsidRDefault="00FC144E" w:rsidP="00AF1B2D">
      <w:pPr>
        <w:jc w:val="center"/>
      </w:pPr>
      <w:r>
        <w:rPr>
          <w:noProof/>
        </w:rPr>
        <w:drawing>
          <wp:inline distT="0" distB="0" distL="0" distR="0" wp14:anchorId="6956DFAD" wp14:editId="29E778EE">
            <wp:extent cx="5760720" cy="3914775"/>
            <wp:effectExtent l="0" t="0" r="0" b="9525"/>
            <wp:docPr id="1837258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258240" name=""/>
                    <pic:cNvPicPr/>
                  </pic:nvPicPr>
                  <pic:blipFill>
                    <a:blip r:embed="rId12"/>
                    <a:stretch>
                      <a:fillRect/>
                    </a:stretch>
                  </pic:blipFill>
                  <pic:spPr>
                    <a:xfrm>
                      <a:off x="0" y="0"/>
                      <a:ext cx="5760720" cy="3914775"/>
                    </a:xfrm>
                    <a:prstGeom prst="rect">
                      <a:avLst/>
                    </a:prstGeom>
                  </pic:spPr>
                </pic:pic>
              </a:graphicData>
            </a:graphic>
          </wp:inline>
        </w:drawing>
      </w:r>
    </w:p>
    <w:p w14:paraId="5D072484" w14:textId="25B99A9A" w:rsidR="78E94E59" w:rsidRDefault="78E94E59" w:rsidP="78E94E59">
      <w:pPr>
        <w:jc w:val="center"/>
      </w:pPr>
    </w:p>
    <w:p w14:paraId="5C3C9A21" w14:textId="77777777" w:rsidR="008C0960" w:rsidRPr="008C0960" w:rsidRDefault="008C0960" w:rsidP="008C0960"/>
    <w:p w14:paraId="693AB178" w14:textId="77777777" w:rsidR="00595B06" w:rsidRDefault="00595B06" w:rsidP="00EF491C"/>
    <w:p w14:paraId="512AAF7B" w14:textId="6D9ADDC5" w:rsidR="00595B06" w:rsidRDefault="00595B06" w:rsidP="00EF491C">
      <w:pPr>
        <w:sectPr w:rsidR="00595B06">
          <w:headerReference w:type="default" r:id="rId13"/>
          <w:footerReference w:type="default" r:id="rId14"/>
          <w:pgSz w:w="11906" w:h="16838"/>
          <w:pgMar w:top="1417" w:right="1417" w:bottom="1417" w:left="1417" w:header="708" w:footer="708" w:gutter="0"/>
          <w:cols w:space="708"/>
          <w:docGrid w:linePitch="360"/>
        </w:sectPr>
      </w:pPr>
    </w:p>
    <w:tbl>
      <w:tblPr>
        <w:tblStyle w:val="Tabellrutenett"/>
        <w:tblW w:w="0" w:type="auto"/>
        <w:tblLook w:val="04A0" w:firstRow="1" w:lastRow="0" w:firstColumn="1" w:lastColumn="0" w:noHBand="0" w:noVBand="1"/>
      </w:tblPr>
      <w:tblGrid>
        <w:gridCol w:w="3114"/>
        <w:gridCol w:w="5948"/>
      </w:tblGrid>
      <w:tr w:rsidR="008E0CDD" w14:paraId="7D9F2A32" w14:textId="77777777" w:rsidTr="00FA40B3">
        <w:tc>
          <w:tcPr>
            <w:tcW w:w="3114" w:type="dxa"/>
          </w:tcPr>
          <w:p w14:paraId="61BA5E35" w14:textId="5A809751" w:rsidR="008E0CDD" w:rsidRDefault="008E0CDD" w:rsidP="00EF491C">
            <w:r w:rsidRPr="008E0CDD">
              <w:lastRenderedPageBreak/>
              <w:t>Prosjekt:</w:t>
            </w:r>
          </w:p>
        </w:tc>
        <w:tc>
          <w:tcPr>
            <w:tcW w:w="5948" w:type="dxa"/>
          </w:tcPr>
          <w:p w14:paraId="45BCF8BC" w14:textId="13F266D7" w:rsidR="008E0CDD" w:rsidRPr="00565786" w:rsidRDefault="005A684F" w:rsidP="00EF491C">
            <w:r>
              <w:t>Nasjonalbiblioteket Mo i Rana, h</w:t>
            </w:r>
            <w:r w:rsidR="00565786" w:rsidRPr="00565786">
              <w:t>elhetlig energiløsning</w:t>
            </w:r>
          </w:p>
        </w:tc>
      </w:tr>
      <w:tr w:rsidR="00FA40B3" w14:paraId="0C8F932C" w14:textId="77777777" w:rsidTr="00FA40B3">
        <w:tc>
          <w:tcPr>
            <w:tcW w:w="3114" w:type="dxa"/>
          </w:tcPr>
          <w:p w14:paraId="20185A97" w14:textId="4FEEF1EA" w:rsidR="00FA40B3" w:rsidRPr="008E0CDD" w:rsidRDefault="00FA40B3" w:rsidP="00EF491C">
            <w:r w:rsidRPr="00FA40B3">
              <w:t>Byggherre</w:t>
            </w:r>
          </w:p>
        </w:tc>
        <w:tc>
          <w:tcPr>
            <w:tcW w:w="5948" w:type="dxa"/>
          </w:tcPr>
          <w:p w14:paraId="61581E4E" w14:textId="21233D88" w:rsidR="00FA40B3" w:rsidRPr="008E0CDD" w:rsidRDefault="00FA40B3" w:rsidP="00EF491C">
            <w:r>
              <w:t>Statsbygg</w:t>
            </w:r>
          </w:p>
        </w:tc>
      </w:tr>
      <w:tr w:rsidR="00965D78" w14:paraId="1C75F92B" w14:textId="77777777" w:rsidTr="00FA40B3">
        <w:tc>
          <w:tcPr>
            <w:tcW w:w="3114" w:type="dxa"/>
          </w:tcPr>
          <w:p w14:paraId="40071974" w14:textId="3D08F9E1" w:rsidR="00965D78" w:rsidRPr="006246A0" w:rsidRDefault="0052133A" w:rsidP="000B0F1E">
            <w:pPr>
              <w:pStyle w:val="Endringer"/>
              <w:rPr>
                <w:color w:val="auto"/>
              </w:rPr>
            </w:pPr>
            <w:r w:rsidRPr="006246A0">
              <w:rPr>
                <w:color w:val="auto"/>
              </w:rPr>
              <w:t>Utskriftsdato</w:t>
            </w:r>
          </w:p>
        </w:tc>
        <w:tc>
          <w:tcPr>
            <w:tcW w:w="5948" w:type="dxa"/>
          </w:tcPr>
          <w:p w14:paraId="6B685446" w14:textId="32B45874" w:rsidR="00965D78" w:rsidRPr="006246A0" w:rsidRDefault="006246A0" w:rsidP="000B0F1E">
            <w:pPr>
              <w:pStyle w:val="Endringer"/>
              <w:rPr>
                <w:color w:val="auto"/>
              </w:rPr>
            </w:pPr>
            <w:r w:rsidRPr="006246A0">
              <w:rPr>
                <w:color w:val="auto"/>
              </w:rPr>
              <w:t>09.06.2026</w:t>
            </w:r>
          </w:p>
        </w:tc>
      </w:tr>
      <w:tr w:rsidR="0052133A" w14:paraId="1EB70D67" w14:textId="77777777" w:rsidTr="00FA40B3">
        <w:tc>
          <w:tcPr>
            <w:tcW w:w="3114" w:type="dxa"/>
          </w:tcPr>
          <w:p w14:paraId="4AB3A233" w14:textId="2050651C" w:rsidR="0052133A" w:rsidRPr="006246A0" w:rsidRDefault="0052133A" w:rsidP="000B0F1E">
            <w:pPr>
              <w:pStyle w:val="Endringer"/>
              <w:rPr>
                <w:color w:val="auto"/>
              </w:rPr>
            </w:pPr>
            <w:r w:rsidRPr="006246A0">
              <w:rPr>
                <w:color w:val="auto"/>
              </w:rPr>
              <w:t>Sist endret</w:t>
            </w:r>
          </w:p>
        </w:tc>
        <w:tc>
          <w:tcPr>
            <w:tcW w:w="5948" w:type="dxa"/>
          </w:tcPr>
          <w:p w14:paraId="6862507F" w14:textId="73FDFBE6" w:rsidR="0052133A" w:rsidRPr="006246A0" w:rsidRDefault="006246A0" w:rsidP="000B0F1E">
            <w:pPr>
              <w:pStyle w:val="Endringer"/>
              <w:rPr>
                <w:color w:val="auto"/>
              </w:rPr>
            </w:pPr>
            <w:r w:rsidRPr="006246A0">
              <w:rPr>
                <w:color w:val="auto"/>
              </w:rPr>
              <w:t>09.06.2026</w:t>
            </w:r>
          </w:p>
        </w:tc>
      </w:tr>
      <w:tr w:rsidR="0052133A" w14:paraId="64B03689" w14:textId="77777777" w:rsidTr="00FA40B3">
        <w:tc>
          <w:tcPr>
            <w:tcW w:w="3114" w:type="dxa"/>
          </w:tcPr>
          <w:p w14:paraId="6600790F" w14:textId="091BF9D3" w:rsidR="0052133A" w:rsidRPr="0052133A" w:rsidRDefault="0052133A" w:rsidP="00EF491C">
            <w:r w:rsidRPr="0052133A">
              <w:t>Henvendelser kan rettes til</w:t>
            </w:r>
          </w:p>
        </w:tc>
        <w:tc>
          <w:tcPr>
            <w:tcW w:w="5948" w:type="dxa"/>
          </w:tcPr>
          <w:p w14:paraId="215D8D8F" w14:textId="77777777" w:rsidR="000B0F1E" w:rsidRPr="00FB79D3" w:rsidRDefault="000B0F1E" w:rsidP="000B0F1E">
            <w:pPr>
              <w:rPr>
                <w:lang w:val="nn-NO"/>
              </w:rPr>
            </w:pPr>
            <w:r w:rsidRPr="00FB79D3">
              <w:rPr>
                <w:lang w:val="nn-NO"/>
              </w:rPr>
              <w:t>Statsbygg</w:t>
            </w:r>
          </w:p>
          <w:p w14:paraId="1D0C7434" w14:textId="77777777" w:rsidR="000B0F1E" w:rsidRPr="00FB79D3" w:rsidRDefault="000B0F1E" w:rsidP="000B0F1E">
            <w:pPr>
              <w:rPr>
                <w:lang w:val="nn-NO"/>
              </w:rPr>
            </w:pPr>
            <w:r w:rsidRPr="00FB79D3">
              <w:rPr>
                <w:lang w:val="nn-NO"/>
              </w:rPr>
              <w:t>Postboks 232 Sentrum, 0103 Oslo</w:t>
            </w:r>
          </w:p>
          <w:p w14:paraId="01D2ACC9" w14:textId="77777777" w:rsidR="000B0F1E" w:rsidRPr="00FB79D3" w:rsidRDefault="000B0F1E" w:rsidP="000B0F1E">
            <w:pPr>
              <w:rPr>
                <w:lang w:val="nn-NO"/>
              </w:rPr>
            </w:pPr>
            <w:r w:rsidRPr="00FB79D3">
              <w:rPr>
                <w:lang w:val="nn-NO"/>
              </w:rPr>
              <w:t>Telefon: 22 95 40 00</w:t>
            </w:r>
          </w:p>
          <w:p w14:paraId="0A3B4FD9" w14:textId="49D39B49" w:rsidR="000B0F1E" w:rsidRDefault="000B0F1E" w:rsidP="000B0F1E">
            <w:r>
              <w:t xml:space="preserve">Epost: </w:t>
            </w:r>
            <w:hyperlink r:id="rId15" w:history="1">
              <w:r w:rsidRPr="002576AB">
                <w:rPr>
                  <w:rStyle w:val="Hyperkobling"/>
                </w:rPr>
                <w:t>postmottak@statsbygg.no</w:t>
              </w:r>
            </w:hyperlink>
            <w:r>
              <w:t xml:space="preserve"> </w:t>
            </w:r>
          </w:p>
          <w:p w14:paraId="3B3112EF" w14:textId="38379A55" w:rsidR="0052133A" w:rsidRDefault="000B0F1E" w:rsidP="000B0F1E">
            <w:r>
              <w:t xml:space="preserve">Internett: </w:t>
            </w:r>
            <w:hyperlink r:id="rId16" w:history="1">
              <w:r w:rsidRPr="002576AB">
                <w:rPr>
                  <w:rStyle w:val="Hyperkobling"/>
                </w:rPr>
                <w:t>http://www.statsbygg.no</w:t>
              </w:r>
            </w:hyperlink>
            <w:r>
              <w:t xml:space="preserve"> </w:t>
            </w:r>
          </w:p>
        </w:tc>
      </w:tr>
    </w:tbl>
    <w:p w14:paraId="5F16346D" w14:textId="77777777" w:rsidR="008E0CDD" w:rsidRDefault="008E0CDD" w:rsidP="00EF491C"/>
    <w:p w14:paraId="6D69642F" w14:textId="77777777" w:rsidR="00225292" w:rsidRDefault="00225292">
      <w:r>
        <w:br w:type="page"/>
      </w:r>
    </w:p>
    <w:p w14:paraId="0D8134A7" w14:textId="2E3ED646" w:rsidR="00EF491C" w:rsidRDefault="00EF491C" w:rsidP="00D7681E">
      <w:pPr>
        <w:pStyle w:val="Overskrift1"/>
      </w:pPr>
      <w:bookmarkStart w:id="0" w:name="_Toc230787911"/>
      <w:r>
        <w:lastRenderedPageBreak/>
        <w:t>INNHOLDSFORTEGNELSE</w:t>
      </w:r>
      <w:bookmarkEnd w:id="0"/>
    </w:p>
    <w:p w14:paraId="71065322" w14:textId="77777777" w:rsidR="00225292" w:rsidRDefault="00225292" w:rsidP="00EF491C"/>
    <w:p w14:paraId="3D709733" w14:textId="795E8DB3" w:rsidR="00087DAD" w:rsidRDefault="00FC5C7D">
      <w:pPr>
        <w:pStyle w:val="INNH1"/>
        <w:tabs>
          <w:tab w:val="right" w:leader="dot" w:pos="9062"/>
        </w:tabs>
        <w:rPr>
          <w:rFonts w:asciiTheme="minorHAnsi" w:eastAsiaTheme="minorEastAsia" w:hAnsiTheme="minorHAnsi"/>
          <w:noProof/>
          <w:kern w:val="2"/>
          <w:sz w:val="24"/>
          <w:szCs w:val="24"/>
          <w:lang w:eastAsia="nb-NO"/>
          <w14:ligatures w14:val="standardContextual"/>
        </w:rPr>
      </w:pPr>
      <w:r>
        <w:fldChar w:fldCharType="begin"/>
      </w:r>
      <w:r w:rsidR="006805EA">
        <w:instrText>TOC \o "1-2" \h \z \u</w:instrText>
      </w:r>
      <w:r>
        <w:fldChar w:fldCharType="separate"/>
      </w:r>
      <w:hyperlink w:anchor="_Toc230787911" w:history="1">
        <w:r w:rsidR="00087DAD" w:rsidRPr="0019770B">
          <w:rPr>
            <w:rStyle w:val="Hyperkobling"/>
            <w:noProof/>
          </w:rPr>
          <w:t>INNHOLDSFORTEGNELSE</w:t>
        </w:r>
        <w:r w:rsidR="00087DAD">
          <w:rPr>
            <w:noProof/>
            <w:webHidden/>
          </w:rPr>
          <w:tab/>
        </w:r>
        <w:r w:rsidR="00087DAD">
          <w:rPr>
            <w:noProof/>
            <w:webHidden/>
          </w:rPr>
          <w:fldChar w:fldCharType="begin"/>
        </w:r>
        <w:r w:rsidR="00087DAD">
          <w:rPr>
            <w:noProof/>
            <w:webHidden/>
          </w:rPr>
          <w:instrText xml:space="preserve"> PAGEREF _Toc230787911 \h </w:instrText>
        </w:r>
        <w:r w:rsidR="00087DAD">
          <w:rPr>
            <w:noProof/>
            <w:webHidden/>
          </w:rPr>
        </w:r>
        <w:r w:rsidR="00087DAD">
          <w:rPr>
            <w:noProof/>
            <w:webHidden/>
          </w:rPr>
          <w:fldChar w:fldCharType="separate"/>
        </w:r>
        <w:r w:rsidR="00087DAD">
          <w:rPr>
            <w:noProof/>
            <w:webHidden/>
          </w:rPr>
          <w:t>3</w:t>
        </w:r>
        <w:r w:rsidR="00087DAD">
          <w:rPr>
            <w:noProof/>
            <w:webHidden/>
          </w:rPr>
          <w:fldChar w:fldCharType="end"/>
        </w:r>
      </w:hyperlink>
    </w:p>
    <w:p w14:paraId="23655A7E" w14:textId="2C075E45"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12" w:history="1">
        <w:r w:rsidRPr="0019770B">
          <w:rPr>
            <w:rStyle w:val="Hyperkobling"/>
            <w:noProof/>
          </w:rPr>
          <w:t>FORKORTELSER</w:t>
        </w:r>
        <w:r>
          <w:rPr>
            <w:noProof/>
            <w:webHidden/>
          </w:rPr>
          <w:tab/>
        </w:r>
        <w:r>
          <w:rPr>
            <w:noProof/>
            <w:webHidden/>
          </w:rPr>
          <w:fldChar w:fldCharType="begin"/>
        </w:r>
        <w:r>
          <w:rPr>
            <w:noProof/>
            <w:webHidden/>
          </w:rPr>
          <w:instrText xml:space="preserve"> PAGEREF _Toc230787912 \h </w:instrText>
        </w:r>
        <w:r>
          <w:rPr>
            <w:noProof/>
            <w:webHidden/>
          </w:rPr>
        </w:r>
        <w:r>
          <w:rPr>
            <w:noProof/>
            <w:webHidden/>
          </w:rPr>
          <w:fldChar w:fldCharType="separate"/>
        </w:r>
        <w:r>
          <w:rPr>
            <w:noProof/>
            <w:webHidden/>
          </w:rPr>
          <w:t>4</w:t>
        </w:r>
        <w:r>
          <w:rPr>
            <w:noProof/>
            <w:webHidden/>
          </w:rPr>
          <w:fldChar w:fldCharType="end"/>
        </w:r>
      </w:hyperlink>
    </w:p>
    <w:p w14:paraId="024D5AE2" w14:textId="07F9334F"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13" w:history="1">
        <w:r w:rsidRPr="0019770B">
          <w:rPr>
            <w:rStyle w:val="Hyperkobling"/>
            <w:noProof/>
          </w:rPr>
          <w:t>OM KRAVSPESIFIKASJONEN</w:t>
        </w:r>
        <w:r>
          <w:rPr>
            <w:noProof/>
            <w:webHidden/>
          </w:rPr>
          <w:tab/>
        </w:r>
        <w:r>
          <w:rPr>
            <w:noProof/>
            <w:webHidden/>
          </w:rPr>
          <w:fldChar w:fldCharType="begin"/>
        </w:r>
        <w:r>
          <w:rPr>
            <w:noProof/>
            <w:webHidden/>
          </w:rPr>
          <w:instrText xml:space="preserve"> PAGEREF _Toc230787913 \h </w:instrText>
        </w:r>
        <w:r>
          <w:rPr>
            <w:noProof/>
            <w:webHidden/>
          </w:rPr>
        </w:r>
        <w:r>
          <w:rPr>
            <w:noProof/>
            <w:webHidden/>
          </w:rPr>
          <w:fldChar w:fldCharType="separate"/>
        </w:r>
        <w:r>
          <w:rPr>
            <w:noProof/>
            <w:webHidden/>
          </w:rPr>
          <w:t>5</w:t>
        </w:r>
        <w:r>
          <w:rPr>
            <w:noProof/>
            <w:webHidden/>
          </w:rPr>
          <w:fldChar w:fldCharType="end"/>
        </w:r>
      </w:hyperlink>
    </w:p>
    <w:p w14:paraId="6CA45209" w14:textId="6461BF25"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14" w:history="1">
        <w:r w:rsidRPr="0019770B">
          <w:rPr>
            <w:rStyle w:val="Hyperkobling"/>
            <w:noProof/>
          </w:rPr>
          <w:t>ANSVARLIG FOR UTARBEIDELSE AV KRAVSPESIFIKASJONEN</w:t>
        </w:r>
        <w:r>
          <w:rPr>
            <w:noProof/>
            <w:webHidden/>
          </w:rPr>
          <w:tab/>
        </w:r>
        <w:r>
          <w:rPr>
            <w:noProof/>
            <w:webHidden/>
          </w:rPr>
          <w:fldChar w:fldCharType="begin"/>
        </w:r>
        <w:r>
          <w:rPr>
            <w:noProof/>
            <w:webHidden/>
          </w:rPr>
          <w:instrText xml:space="preserve"> PAGEREF _Toc230787914 \h </w:instrText>
        </w:r>
        <w:r>
          <w:rPr>
            <w:noProof/>
            <w:webHidden/>
          </w:rPr>
        </w:r>
        <w:r>
          <w:rPr>
            <w:noProof/>
            <w:webHidden/>
          </w:rPr>
          <w:fldChar w:fldCharType="separate"/>
        </w:r>
        <w:r>
          <w:rPr>
            <w:noProof/>
            <w:webHidden/>
          </w:rPr>
          <w:t>6</w:t>
        </w:r>
        <w:r>
          <w:rPr>
            <w:noProof/>
            <w:webHidden/>
          </w:rPr>
          <w:fldChar w:fldCharType="end"/>
        </w:r>
      </w:hyperlink>
    </w:p>
    <w:p w14:paraId="76EC1D7A" w14:textId="2888F831"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15" w:history="1">
        <w:r w:rsidRPr="0019770B">
          <w:rPr>
            <w:rStyle w:val="Hyperkobling"/>
            <w:noProof/>
          </w:rPr>
          <w:t>0 INNLEDNING</w:t>
        </w:r>
        <w:r>
          <w:rPr>
            <w:noProof/>
            <w:webHidden/>
          </w:rPr>
          <w:tab/>
        </w:r>
        <w:r>
          <w:rPr>
            <w:noProof/>
            <w:webHidden/>
          </w:rPr>
          <w:fldChar w:fldCharType="begin"/>
        </w:r>
        <w:r>
          <w:rPr>
            <w:noProof/>
            <w:webHidden/>
          </w:rPr>
          <w:instrText xml:space="preserve"> PAGEREF _Toc230787915 \h </w:instrText>
        </w:r>
        <w:r>
          <w:rPr>
            <w:noProof/>
            <w:webHidden/>
          </w:rPr>
        </w:r>
        <w:r>
          <w:rPr>
            <w:noProof/>
            <w:webHidden/>
          </w:rPr>
          <w:fldChar w:fldCharType="separate"/>
        </w:r>
        <w:r>
          <w:rPr>
            <w:noProof/>
            <w:webHidden/>
          </w:rPr>
          <w:t>7</w:t>
        </w:r>
        <w:r>
          <w:rPr>
            <w:noProof/>
            <w:webHidden/>
          </w:rPr>
          <w:fldChar w:fldCharType="end"/>
        </w:r>
      </w:hyperlink>
    </w:p>
    <w:p w14:paraId="5B33CBFA" w14:textId="677B9741"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16" w:history="1">
        <w:r w:rsidRPr="0019770B">
          <w:rPr>
            <w:rStyle w:val="Hyperkobling"/>
            <w:noProof/>
          </w:rPr>
          <w:t>1 OVERORDNEDE KRAV OG FØRINGER, TVERRFAGLIGE TEMA</w:t>
        </w:r>
        <w:r>
          <w:rPr>
            <w:noProof/>
            <w:webHidden/>
          </w:rPr>
          <w:tab/>
        </w:r>
        <w:r>
          <w:rPr>
            <w:noProof/>
            <w:webHidden/>
          </w:rPr>
          <w:fldChar w:fldCharType="begin"/>
        </w:r>
        <w:r>
          <w:rPr>
            <w:noProof/>
            <w:webHidden/>
          </w:rPr>
          <w:instrText xml:space="preserve"> PAGEREF _Toc230787916 \h </w:instrText>
        </w:r>
        <w:r>
          <w:rPr>
            <w:noProof/>
            <w:webHidden/>
          </w:rPr>
        </w:r>
        <w:r>
          <w:rPr>
            <w:noProof/>
            <w:webHidden/>
          </w:rPr>
          <w:fldChar w:fldCharType="separate"/>
        </w:r>
        <w:r>
          <w:rPr>
            <w:noProof/>
            <w:webHidden/>
          </w:rPr>
          <w:t>8</w:t>
        </w:r>
        <w:r>
          <w:rPr>
            <w:noProof/>
            <w:webHidden/>
          </w:rPr>
          <w:fldChar w:fldCharType="end"/>
        </w:r>
      </w:hyperlink>
    </w:p>
    <w:p w14:paraId="6D251CFE" w14:textId="7663C53D"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17" w:history="1">
        <w:r w:rsidRPr="0019770B">
          <w:rPr>
            <w:rStyle w:val="Hyperkobling"/>
            <w:noProof/>
          </w:rPr>
          <w:t>1.0 Generelt</w:t>
        </w:r>
        <w:r>
          <w:rPr>
            <w:noProof/>
            <w:webHidden/>
          </w:rPr>
          <w:tab/>
        </w:r>
        <w:r>
          <w:rPr>
            <w:noProof/>
            <w:webHidden/>
          </w:rPr>
          <w:fldChar w:fldCharType="begin"/>
        </w:r>
        <w:r>
          <w:rPr>
            <w:noProof/>
            <w:webHidden/>
          </w:rPr>
          <w:instrText xml:space="preserve"> PAGEREF _Toc230787917 \h </w:instrText>
        </w:r>
        <w:r>
          <w:rPr>
            <w:noProof/>
            <w:webHidden/>
          </w:rPr>
        </w:r>
        <w:r>
          <w:rPr>
            <w:noProof/>
            <w:webHidden/>
          </w:rPr>
          <w:fldChar w:fldCharType="separate"/>
        </w:r>
        <w:r>
          <w:rPr>
            <w:noProof/>
            <w:webHidden/>
          </w:rPr>
          <w:t>8</w:t>
        </w:r>
        <w:r>
          <w:rPr>
            <w:noProof/>
            <w:webHidden/>
          </w:rPr>
          <w:fldChar w:fldCharType="end"/>
        </w:r>
      </w:hyperlink>
    </w:p>
    <w:p w14:paraId="43D6410C" w14:textId="50D79E77"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18" w:history="1">
        <w:r w:rsidRPr="0019770B">
          <w:rPr>
            <w:rStyle w:val="Hyperkobling"/>
            <w:noProof/>
          </w:rPr>
          <w:t>1.1 Forvaltning, drift og vedlikehold (FDV)</w:t>
        </w:r>
        <w:r>
          <w:rPr>
            <w:noProof/>
            <w:webHidden/>
          </w:rPr>
          <w:tab/>
        </w:r>
        <w:r>
          <w:rPr>
            <w:noProof/>
            <w:webHidden/>
          </w:rPr>
          <w:fldChar w:fldCharType="begin"/>
        </w:r>
        <w:r>
          <w:rPr>
            <w:noProof/>
            <w:webHidden/>
          </w:rPr>
          <w:instrText xml:space="preserve"> PAGEREF _Toc230787918 \h </w:instrText>
        </w:r>
        <w:r>
          <w:rPr>
            <w:noProof/>
            <w:webHidden/>
          </w:rPr>
        </w:r>
        <w:r>
          <w:rPr>
            <w:noProof/>
            <w:webHidden/>
          </w:rPr>
          <w:fldChar w:fldCharType="separate"/>
        </w:r>
        <w:r>
          <w:rPr>
            <w:noProof/>
            <w:webHidden/>
          </w:rPr>
          <w:t>8</w:t>
        </w:r>
        <w:r>
          <w:rPr>
            <w:noProof/>
            <w:webHidden/>
          </w:rPr>
          <w:fldChar w:fldCharType="end"/>
        </w:r>
      </w:hyperlink>
    </w:p>
    <w:p w14:paraId="0D8A3E1B" w14:textId="10480C62"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19" w:history="1">
        <w:r w:rsidRPr="0019770B">
          <w:rPr>
            <w:rStyle w:val="Hyperkobling"/>
            <w:noProof/>
          </w:rPr>
          <w:t>1.2 Modell, tegninger og digital samhandling</w:t>
        </w:r>
        <w:r>
          <w:rPr>
            <w:noProof/>
            <w:webHidden/>
          </w:rPr>
          <w:tab/>
        </w:r>
        <w:r>
          <w:rPr>
            <w:noProof/>
            <w:webHidden/>
          </w:rPr>
          <w:fldChar w:fldCharType="begin"/>
        </w:r>
        <w:r>
          <w:rPr>
            <w:noProof/>
            <w:webHidden/>
          </w:rPr>
          <w:instrText xml:space="preserve"> PAGEREF _Toc230787919 \h </w:instrText>
        </w:r>
        <w:r>
          <w:rPr>
            <w:noProof/>
            <w:webHidden/>
          </w:rPr>
        </w:r>
        <w:r>
          <w:rPr>
            <w:noProof/>
            <w:webHidden/>
          </w:rPr>
          <w:fldChar w:fldCharType="separate"/>
        </w:r>
        <w:r>
          <w:rPr>
            <w:noProof/>
            <w:webHidden/>
          </w:rPr>
          <w:t>11</w:t>
        </w:r>
        <w:r>
          <w:rPr>
            <w:noProof/>
            <w:webHidden/>
          </w:rPr>
          <w:fldChar w:fldCharType="end"/>
        </w:r>
      </w:hyperlink>
    </w:p>
    <w:p w14:paraId="0B7D55FF" w14:textId="743E9B9F"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0" w:history="1">
        <w:r w:rsidRPr="0019770B">
          <w:rPr>
            <w:rStyle w:val="Hyperkobling"/>
            <w:noProof/>
          </w:rPr>
          <w:t>1.3 Sikkerhet, helse og arbeidsmiljø (SHA)</w:t>
        </w:r>
        <w:r>
          <w:rPr>
            <w:noProof/>
            <w:webHidden/>
          </w:rPr>
          <w:tab/>
        </w:r>
        <w:r>
          <w:rPr>
            <w:noProof/>
            <w:webHidden/>
          </w:rPr>
          <w:fldChar w:fldCharType="begin"/>
        </w:r>
        <w:r>
          <w:rPr>
            <w:noProof/>
            <w:webHidden/>
          </w:rPr>
          <w:instrText xml:space="preserve"> PAGEREF _Toc230787920 \h </w:instrText>
        </w:r>
        <w:r>
          <w:rPr>
            <w:noProof/>
            <w:webHidden/>
          </w:rPr>
        </w:r>
        <w:r>
          <w:rPr>
            <w:noProof/>
            <w:webHidden/>
          </w:rPr>
          <w:fldChar w:fldCharType="separate"/>
        </w:r>
        <w:r>
          <w:rPr>
            <w:noProof/>
            <w:webHidden/>
          </w:rPr>
          <w:t>11</w:t>
        </w:r>
        <w:r>
          <w:rPr>
            <w:noProof/>
            <w:webHidden/>
          </w:rPr>
          <w:fldChar w:fldCharType="end"/>
        </w:r>
      </w:hyperlink>
    </w:p>
    <w:p w14:paraId="6258D65A" w14:textId="104A7D30"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1" w:history="1">
        <w:r w:rsidRPr="0019770B">
          <w:rPr>
            <w:rStyle w:val="Hyperkobling"/>
            <w:noProof/>
          </w:rPr>
          <w:t>1.4 Beskrivelser og prosjekteringsdokumentasjon</w:t>
        </w:r>
        <w:r>
          <w:rPr>
            <w:noProof/>
            <w:webHidden/>
          </w:rPr>
          <w:tab/>
        </w:r>
        <w:r>
          <w:rPr>
            <w:noProof/>
            <w:webHidden/>
          </w:rPr>
          <w:fldChar w:fldCharType="begin"/>
        </w:r>
        <w:r>
          <w:rPr>
            <w:noProof/>
            <w:webHidden/>
          </w:rPr>
          <w:instrText xml:space="preserve"> PAGEREF _Toc230787921 \h </w:instrText>
        </w:r>
        <w:r>
          <w:rPr>
            <w:noProof/>
            <w:webHidden/>
          </w:rPr>
        </w:r>
        <w:r>
          <w:rPr>
            <w:noProof/>
            <w:webHidden/>
          </w:rPr>
          <w:fldChar w:fldCharType="separate"/>
        </w:r>
        <w:r>
          <w:rPr>
            <w:noProof/>
            <w:webHidden/>
          </w:rPr>
          <w:t>11</w:t>
        </w:r>
        <w:r>
          <w:rPr>
            <w:noProof/>
            <w:webHidden/>
          </w:rPr>
          <w:fldChar w:fldCharType="end"/>
        </w:r>
      </w:hyperlink>
    </w:p>
    <w:p w14:paraId="052415D0" w14:textId="743A16D2"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2" w:history="1">
        <w:r w:rsidRPr="0019770B">
          <w:rPr>
            <w:rStyle w:val="Hyperkobling"/>
            <w:noProof/>
          </w:rPr>
          <w:t>1.5 Rigg og drift</w:t>
        </w:r>
        <w:r>
          <w:rPr>
            <w:noProof/>
            <w:webHidden/>
          </w:rPr>
          <w:tab/>
        </w:r>
        <w:r>
          <w:rPr>
            <w:noProof/>
            <w:webHidden/>
          </w:rPr>
          <w:fldChar w:fldCharType="begin"/>
        </w:r>
        <w:r>
          <w:rPr>
            <w:noProof/>
            <w:webHidden/>
          </w:rPr>
          <w:instrText xml:space="preserve"> PAGEREF _Toc230787922 \h </w:instrText>
        </w:r>
        <w:r>
          <w:rPr>
            <w:noProof/>
            <w:webHidden/>
          </w:rPr>
        </w:r>
        <w:r>
          <w:rPr>
            <w:noProof/>
            <w:webHidden/>
          </w:rPr>
          <w:fldChar w:fldCharType="separate"/>
        </w:r>
        <w:r>
          <w:rPr>
            <w:noProof/>
            <w:webHidden/>
          </w:rPr>
          <w:t>12</w:t>
        </w:r>
        <w:r>
          <w:rPr>
            <w:noProof/>
            <w:webHidden/>
          </w:rPr>
          <w:fldChar w:fldCharType="end"/>
        </w:r>
      </w:hyperlink>
    </w:p>
    <w:p w14:paraId="54657B3E" w14:textId="1E55DB1C"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3" w:history="1">
        <w:r w:rsidRPr="0019770B">
          <w:rPr>
            <w:rStyle w:val="Hyperkobling"/>
            <w:noProof/>
          </w:rPr>
          <w:t>1.6 Ferdigstillelse, tester, prøvedrift og overtakelse</w:t>
        </w:r>
        <w:r>
          <w:rPr>
            <w:noProof/>
            <w:webHidden/>
          </w:rPr>
          <w:tab/>
        </w:r>
        <w:r>
          <w:rPr>
            <w:noProof/>
            <w:webHidden/>
          </w:rPr>
          <w:fldChar w:fldCharType="begin"/>
        </w:r>
        <w:r>
          <w:rPr>
            <w:noProof/>
            <w:webHidden/>
          </w:rPr>
          <w:instrText xml:space="preserve"> PAGEREF _Toc230787923 \h </w:instrText>
        </w:r>
        <w:r>
          <w:rPr>
            <w:noProof/>
            <w:webHidden/>
          </w:rPr>
        </w:r>
        <w:r>
          <w:rPr>
            <w:noProof/>
            <w:webHidden/>
          </w:rPr>
          <w:fldChar w:fldCharType="separate"/>
        </w:r>
        <w:r>
          <w:rPr>
            <w:noProof/>
            <w:webHidden/>
          </w:rPr>
          <w:t>12</w:t>
        </w:r>
        <w:r>
          <w:rPr>
            <w:noProof/>
            <w:webHidden/>
          </w:rPr>
          <w:fldChar w:fldCharType="end"/>
        </w:r>
      </w:hyperlink>
    </w:p>
    <w:p w14:paraId="5435D995" w14:textId="102D1EA1"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24" w:history="1">
        <w:r w:rsidRPr="0019770B">
          <w:rPr>
            <w:rStyle w:val="Hyperkobling"/>
            <w:noProof/>
          </w:rPr>
          <w:t>2 BYGNING</w:t>
        </w:r>
        <w:r>
          <w:rPr>
            <w:noProof/>
            <w:webHidden/>
          </w:rPr>
          <w:tab/>
        </w:r>
        <w:r>
          <w:rPr>
            <w:noProof/>
            <w:webHidden/>
          </w:rPr>
          <w:fldChar w:fldCharType="begin"/>
        </w:r>
        <w:r>
          <w:rPr>
            <w:noProof/>
            <w:webHidden/>
          </w:rPr>
          <w:instrText xml:space="preserve"> PAGEREF _Toc230787924 \h </w:instrText>
        </w:r>
        <w:r>
          <w:rPr>
            <w:noProof/>
            <w:webHidden/>
          </w:rPr>
        </w:r>
        <w:r>
          <w:rPr>
            <w:noProof/>
            <w:webHidden/>
          </w:rPr>
          <w:fldChar w:fldCharType="separate"/>
        </w:r>
        <w:r>
          <w:rPr>
            <w:noProof/>
            <w:webHidden/>
          </w:rPr>
          <w:t>14</w:t>
        </w:r>
        <w:r>
          <w:rPr>
            <w:noProof/>
            <w:webHidden/>
          </w:rPr>
          <w:fldChar w:fldCharType="end"/>
        </w:r>
      </w:hyperlink>
    </w:p>
    <w:p w14:paraId="30E8FDB9" w14:textId="538849A0"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25" w:history="1">
        <w:r w:rsidRPr="0019770B">
          <w:rPr>
            <w:rStyle w:val="Hyperkobling"/>
            <w:noProof/>
          </w:rPr>
          <w:t>3 VVS-INSTALLASJONER</w:t>
        </w:r>
        <w:r>
          <w:rPr>
            <w:noProof/>
            <w:webHidden/>
          </w:rPr>
          <w:tab/>
        </w:r>
        <w:r>
          <w:rPr>
            <w:noProof/>
            <w:webHidden/>
          </w:rPr>
          <w:fldChar w:fldCharType="begin"/>
        </w:r>
        <w:r>
          <w:rPr>
            <w:noProof/>
            <w:webHidden/>
          </w:rPr>
          <w:instrText xml:space="preserve"> PAGEREF _Toc230787925 \h </w:instrText>
        </w:r>
        <w:r>
          <w:rPr>
            <w:noProof/>
            <w:webHidden/>
          </w:rPr>
        </w:r>
        <w:r>
          <w:rPr>
            <w:noProof/>
            <w:webHidden/>
          </w:rPr>
          <w:fldChar w:fldCharType="separate"/>
        </w:r>
        <w:r>
          <w:rPr>
            <w:noProof/>
            <w:webHidden/>
          </w:rPr>
          <w:t>15</w:t>
        </w:r>
        <w:r>
          <w:rPr>
            <w:noProof/>
            <w:webHidden/>
          </w:rPr>
          <w:fldChar w:fldCharType="end"/>
        </w:r>
      </w:hyperlink>
    </w:p>
    <w:p w14:paraId="755A7ED1" w14:textId="1BC4B6A5"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6" w:history="1">
        <w:r w:rsidRPr="0019770B">
          <w:rPr>
            <w:rStyle w:val="Hyperkobling"/>
            <w:noProof/>
          </w:rPr>
          <w:t>3.0 Generelt</w:t>
        </w:r>
        <w:r>
          <w:rPr>
            <w:noProof/>
            <w:webHidden/>
          </w:rPr>
          <w:tab/>
        </w:r>
        <w:r>
          <w:rPr>
            <w:noProof/>
            <w:webHidden/>
          </w:rPr>
          <w:fldChar w:fldCharType="begin"/>
        </w:r>
        <w:r>
          <w:rPr>
            <w:noProof/>
            <w:webHidden/>
          </w:rPr>
          <w:instrText xml:space="preserve"> PAGEREF _Toc230787926 \h </w:instrText>
        </w:r>
        <w:r>
          <w:rPr>
            <w:noProof/>
            <w:webHidden/>
          </w:rPr>
        </w:r>
        <w:r>
          <w:rPr>
            <w:noProof/>
            <w:webHidden/>
          </w:rPr>
          <w:fldChar w:fldCharType="separate"/>
        </w:r>
        <w:r>
          <w:rPr>
            <w:noProof/>
            <w:webHidden/>
          </w:rPr>
          <w:t>15</w:t>
        </w:r>
        <w:r>
          <w:rPr>
            <w:noProof/>
            <w:webHidden/>
          </w:rPr>
          <w:fldChar w:fldCharType="end"/>
        </w:r>
      </w:hyperlink>
    </w:p>
    <w:p w14:paraId="2BC0053F" w14:textId="582D141C"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7" w:history="1">
        <w:r w:rsidRPr="0019770B">
          <w:rPr>
            <w:rStyle w:val="Hyperkobling"/>
            <w:noProof/>
          </w:rPr>
          <w:t>3.1 Sanitær</w:t>
        </w:r>
        <w:r>
          <w:rPr>
            <w:noProof/>
            <w:webHidden/>
          </w:rPr>
          <w:tab/>
        </w:r>
        <w:r>
          <w:rPr>
            <w:noProof/>
            <w:webHidden/>
          </w:rPr>
          <w:fldChar w:fldCharType="begin"/>
        </w:r>
        <w:r>
          <w:rPr>
            <w:noProof/>
            <w:webHidden/>
          </w:rPr>
          <w:instrText xml:space="preserve"> PAGEREF _Toc230787927 \h </w:instrText>
        </w:r>
        <w:r>
          <w:rPr>
            <w:noProof/>
            <w:webHidden/>
          </w:rPr>
        </w:r>
        <w:r>
          <w:rPr>
            <w:noProof/>
            <w:webHidden/>
          </w:rPr>
          <w:fldChar w:fldCharType="separate"/>
        </w:r>
        <w:r>
          <w:rPr>
            <w:noProof/>
            <w:webHidden/>
          </w:rPr>
          <w:t>15</w:t>
        </w:r>
        <w:r>
          <w:rPr>
            <w:noProof/>
            <w:webHidden/>
          </w:rPr>
          <w:fldChar w:fldCharType="end"/>
        </w:r>
      </w:hyperlink>
    </w:p>
    <w:p w14:paraId="00961C54" w14:textId="69ECB534"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8" w:history="1">
        <w:r w:rsidRPr="0019770B">
          <w:rPr>
            <w:rStyle w:val="Hyperkobling"/>
            <w:noProof/>
          </w:rPr>
          <w:t>3.2 Varme</w:t>
        </w:r>
        <w:r>
          <w:rPr>
            <w:noProof/>
            <w:webHidden/>
          </w:rPr>
          <w:tab/>
        </w:r>
        <w:r>
          <w:rPr>
            <w:noProof/>
            <w:webHidden/>
          </w:rPr>
          <w:fldChar w:fldCharType="begin"/>
        </w:r>
        <w:r>
          <w:rPr>
            <w:noProof/>
            <w:webHidden/>
          </w:rPr>
          <w:instrText xml:space="preserve"> PAGEREF _Toc230787928 \h </w:instrText>
        </w:r>
        <w:r>
          <w:rPr>
            <w:noProof/>
            <w:webHidden/>
          </w:rPr>
        </w:r>
        <w:r>
          <w:rPr>
            <w:noProof/>
            <w:webHidden/>
          </w:rPr>
          <w:fldChar w:fldCharType="separate"/>
        </w:r>
        <w:r>
          <w:rPr>
            <w:noProof/>
            <w:webHidden/>
          </w:rPr>
          <w:t>15</w:t>
        </w:r>
        <w:r>
          <w:rPr>
            <w:noProof/>
            <w:webHidden/>
          </w:rPr>
          <w:fldChar w:fldCharType="end"/>
        </w:r>
      </w:hyperlink>
    </w:p>
    <w:p w14:paraId="19C97F36" w14:textId="7DF39521"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29" w:history="1">
        <w:r w:rsidRPr="0019770B">
          <w:rPr>
            <w:rStyle w:val="Hyperkobling"/>
            <w:noProof/>
          </w:rPr>
          <w:t>3.3 Luftbehandling</w:t>
        </w:r>
        <w:r>
          <w:rPr>
            <w:noProof/>
            <w:webHidden/>
          </w:rPr>
          <w:tab/>
        </w:r>
        <w:r>
          <w:rPr>
            <w:noProof/>
            <w:webHidden/>
          </w:rPr>
          <w:fldChar w:fldCharType="begin"/>
        </w:r>
        <w:r>
          <w:rPr>
            <w:noProof/>
            <w:webHidden/>
          </w:rPr>
          <w:instrText xml:space="preserve"> PAGEREF _Toc230787929 \h </w:instrText>
        </w:r>
        <w:r>
          <w:rPr>
            <w:noProof/>
            <w:webHidden/>
          </w:rPr>
        </w:r>
        <w:r>
          <w:rPr>
            <w:noProof/>
            <w:webHidden/>
          </w:rPr>
          <w:fldChar w:fldCharType="separate"/>
        </w:r>
        <w:r>
          <w:rPr>
            <w:noProof/>
            <w:webHidden/>
          </w:rPr>
          <w:t>16</w:t>
        </w:r>
        <w:r>
          <w:rPr>
            <w:noProof/>
            <w:webHidden/>
          </w:rPr>
          <w:fldChar w:fldCharType="end"/>
        </w:r>
      </w:hyperlink>
    </w:p>
    <w:p w14:paraId="6221F30A" w14:textId="001F0108" w:rsidR="00087DAD" w:rsidRDefault="00087DAD">
      <w:pPr>
        <w:pStyle w:val="INNH2"/>
        <w:rPr>
          <w:rFonts w:asciiTheme="minorHAnsi" w:eastAsiaTheme="minorEastAsia" w:hAnsiTheme="minorHAnsi"/>
          <w:noProof/>
          <w:kern w:val="2"/>
          <w:sz w:val="24"/>
          <w:szCs w:val="24"/>
          <w:lang w:eastAsia="nb-NO"/>
          <w14:ligatures w14:val="standardContextual"/>
        </w:rPr>
      </w:pPr>
      <w:hyperlink w:anchor="_Toc230787930" w:history="1">
        <w:r w:rsidRPr="0019770B">
          <w:rPr>
            <w:rStyle w:val="Hyperkobling"/>
            <w:noProof/>
          </w:rPr>
          <w:t>3.4 Bygningsautomasjon og energimåling</w:t>
        </w:r>
        <w:r>
          <w:rPr>
            <w:noProof/>
            <w:webHidden/>
          </w:rPr>
          <w:tab/>
        </w:r>
        <w:r>
          <w:rPr>
            <w:noProof/>
            <w:webHidden/>
          </w:rPr>
          <w:fldChar w:fldCharType="begin"/>
        </w:r>
        <w:r>
          <w:rPr>
            <w:noProof/>
            <w:webHidden/>
          </w:rPr>
          <w:instrText xml:space="preserve"> PAGEREF _Toc230787930 \h </w:instrText>
        </w:r>
        <w:r>
          <w:rPr>
            <w:noProof/>
            <w:webHidden/>
          </w:rPr>
        </w:r>
        <w:r>
          <w:rPr>
            <w:noProof/>
            <w:webHidden/>
          </w:rPr>
          <w:fldChar w:fldCharType="separate"/>
        </w:r>
        <w:r>
          <w:rPr>
            <w:noProof/>
            <w:webHidden/>
          </w:rPr>
          <w:t>16</w:t>
        </w:r>
        <w:r>
          <w:rPr>
            <w:noProof/>
            <w:webHidden/>
          </w:rPr>
          <w:fldChar w:fldCharType="end"/>
        </w:r>
      </w:hyperlink>
    </w:p>
    <w:p w14:paraId="4B75A35B" w14:textId="3BFBE5C8"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31" w:history="1">
        <w:r w:rsidRPr="0019770B">
          <w:rPr>
            <w:rStyle w:val="Hyperkobling"/>
            <w:noProof/>
          </w:rPr>
          <w:t>4 ELKRAFTINSTALLASJONER</w:t>
        </w:r>
        <w:r>
          <w:rPr>
            <w:noProof/>
            <w:webHidden/>
          </w:rPr>
          <w:tab/>
        </w:r>
        <w:r>
          <w:rPr>
            <w:noProof/>
            <w:webHidden/>
          </w:rPr>
          <w:fldChar w:fldCharType="begin"/>
        </w:r>
        <w:r>
          <w:rPr>
            <w:noProof/>
            <w:webHidden/>
          </w:rPr>
          <w:instrText xml:space="preserve"> PAGEREF _Toc230787931 \h </w:instrText>
        </w:r>
        <w:r>
          <w:rPr>
            <w:noProof/>
            <w:webHidden/>
          </w:rPr>
        </w:r>
        <w:r>
          <w:rPr>
            <w:noProof/>
            <w:webHidden/>
          </w:rPr>
          <w:fldChar w:fldCharType="separate"/>
        </w:r>
        <w:r>
          <w:rPr>
            <w:noProof/>
            <w:webHidden/>
          </w:rPr>
          <w:t>18</w:t>
        </w:r>
        <w:r>
          <w:rPr>
            <w:noProof/>
            <w:webHidden/>
          </w:rPr>
          <w:fldChar w:fldCharType="end"/>
        </w:r>
      </w:hyperlink>
    </w:p>
    <w:p w14:paraId="7B08BE9C" w14:textId="40B4D0AE"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32" w:history="1">
        <w:r w:rsidRPr="0019770B">
          <w:rPr>
            <w:rStyle w:val="Hyperkobling"/>
            <w:noProof/>
          </w:rPr>
          <w:t>5 GRENSESNITT MOT AUTOMATIKKLEVERANSE</w:t>
        </w:r>
        <w:r>
          <w:rPr>
            <w:noProof/>
            <w:webHidden/>
          </w:rPr>
          <w:tab/>
        </w:r>
        <w:r>
          <w:rPr>
            <w:noProof/>
            <w:webHidden/>
          </w:rPr>
          <w:fldChar w:fldCharType="begin"/>
        </w:r>
        <w:r>
          <w:rPr>
            <w:noProof/>
            <w:webHidden/>
          </w:rPr>
          <w:instrText xml:space="preserve"> PAGEREF _Toc230787932 \h </w:instrText>
        </w:r>
        <w:r>
          <w:rPr>
            <w:noProof/>
            <w:webHidden/>
          </w:rPr>
        </w:r>
        <w:r>
          <w:rPr>
            <w:noProof/>
            <w:webHidden/>
          </w:rPr>
          <w:fldChar w:fldCharType="separate"/>
        </w:r>
        <w:r>
          <w:rPr>
            <w:noProof/>
            <w:webHidden/>
          </w:rPr>
          <w:t>19</w:t>
        </w:r>
        <w:r>
          <w:rPr>
            <w:noProof/>
            <w:webHidden/>
          </w:rPr>
          <w:fldChar w:fldCharType="end"/>
        </w:r>
      </w:hyperlink>
    </w:p>
    <w:p w14:paraId="19855DBC" w14:textId="3A38D549"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33" w:history="1">
        <w:r w:rsidRPr="0019770B">
          <w:rPr>
            <w:rStyle w:val="Hyperkobling"/>
            <w:noProof/>
          </w:rPr>
          <w:t>Prosjekteringsanvisning (PA) oversikt</w:t>
        </w:r>
        <w:r>
          <w:rPr>
            <w:noProof/>
            <w:webHidden/>
          </w:rPr>
          <w:tab/>
        </w:r>
        <w:r>
          <w:rPr>
            <w:noProof/>
            <w:webHidden/>
          </w:rPr>
          <w:fldChar w:fldCharType="begin"/>
        </w:r>
        <w:r>
          <w:rPr>
            <w:noProof/>
            <w:webHidden/>
          </w:rPr>
          <w:instrText xml:space="preserve"> PAGEREF _Toc230787933 \h </w:instrText>
        </w:r>
        <w:r>
          <w:rPr>
            <w:noProof/>
            <w:webHidden/>
          </w:rPr>
        </w:r>
        <w:r>
          <w:rPr>
            <w:noProof/>
            <w:webHidden/>
          </w:rPr>
          <w:fldChar w:fldCharType="separate"/>
        </w:r>
        <w:r>
          <w:rPr>
            <w:noProof/>
            <w:webHidden/>
          </w:rPr>
          <w:t>20</w:t>
        </w:r>
        <w:r>
          <w:rPr>
            <w:noProof/>
            <w:webHidden/>
          </w:rPr>
          <w:fldChar w:fldCharType="end"/>
        </w:r>
      </w:hyperlink>
    </w:p>
    <w:p w14:paraId="2C69C0E7" w14:textId="0EFA985C" w:rsidR="00087DAD" w:rsidRDefault="00087DAD">
      <w:pPr>
        <w:pStyle w:val="INNH1"/>
        <w:tabs>
          <w:tab w:val="right" w:leader="dot" w:pos="9062"/>
        </w:tabs>
        <w:rPr>
          <w:rFonts w:asciiTheme="minorHAnsi" w:eastAsiaTheme="minorEastAsia" w:hAnsiTheme="minorHAnsi"/>
          <w:noProof/>
          <w:kern w:val="2"/>
          <w:sz w:val="24"/>
          <w:szCs w:val="24"/>
          <w:lang w:eastAsia="nb-NO"/>
          <w14:ligatures w14:val="standardContextual"/>
        </w:rPr>
      </w:pPr>
      <w:hyperlink w:anchor="_Toc230787934" w:history="1">
        <w:r w:rsidRPr="0019770B">
          <w:rPr>
            <w:rStyle w:val="Hyperkobling"/>
            <w:noProof/>
          </w:rPr>
          <w:t>Vedlegg</w:t>
        </w:r>
        <w:r>
          <w:rPr>
            <w:noProof/>
            <w:webHidden/>
          </w:rPr>
          <w:tab/>
        </w:r>
        <w:r>
          <w:rPr>
            <w:noProof/>
            <w:webHidden/>
          </w:rPr>
          <w:fldChar w:fldCharType="begin"/>
        </w:r>
        <w:r>
          <w:rPr>
            <w:noProof/>
            <w:webHidden/>
          </w:rPr>
          <w:instrText xml:space="preserve"> PAGEREF _Toc230787934 \h </w:instrText>
        </w:r>
        <w:r>
          <w:rPr>
            <w:noProof/>
            <w:webHidden/>
          </w:rPr>
        </w:r>
        <w:r>
          <w:rPr>
            <w:noProof/>
            <w:webHidden/>
          </w:rPr>
          <w:fldChar w:fldCharType="separate"/>
        </w:r>
        <w:r>
          <w:rPr>
            <w:noProof/>
            <w:webHidden/>
          </w:rPr>
          <w:t>21</w:t>
        </w:r>
        <w:r>
          <w:rPr>
            <w:noProof/>
            <w:webHidden/>
          </w:rPr>
          <w:fldChar w:fldCharType="end"/>
        </w:r>
      </w:hyperlink>
    </w:p>
    <w:p w14:paraId="6F9B757C" w14:textId="701A1BF5" w:rsidR="00F13A77" w:rsidRDefault="00FC5C7D" w:rsidP="1DA2391A">
      <w:pPr>
        <w:pStyle w:val="INNH1"/>
        <w:tabs>
          <w:tab w:val="right" w:leader="dot" w:pos="9060"/>
        </w:tabs>
        <w:rPr>
          <w:rFonts w:asciiTheme="minorHAnsi" w:eastAsiaTheme="minorEastAsia" w:hAnsiTheme="minorHAnsi"/>
          <w:noProof/>
          <w:lang w:eastAsia="nb-NO"/>
        </w:rPr>
      </w:pPr>
      <w:r>
        <w:fldChar w:fldCharType="end"/>
      </w:r>
    </w:p>
    <w:p w14:paraId="140EF3CC" w14:textId="7FBBA067" w:rsidR="00154A49" w:rsidRDefault="00154A49" w:rsidP="00EF491C"/>
    <w:p w14:paraId="7C5FA69C" w14:textId="77777777" w:rsidR="00154A49" w:rsidRDefault="00154A49">
      <w:r>
        <w:br w:type="page"/>
      </w:r>
    </w:p>
    <w:p w14:paraId="7CDED526" w14:textId="5A7DDE63" w:rsidR="00EF491C" w:rsidRDefault="00EF491C" w:rsidP="00D7681E">
      <w:pPr>
        <w:pStyle w:val="Overskrift1"/>
      </w:pPr>
      <w:bookmarkStart w:id="1" w:name="_Toc230787912"/>
      <w:r>
        <w:lastRenderedPageBreak/>
        <w:t>FORKORTELSER</w:t>
      </w:r>
      <w:bookmarkEnd w:id="1"/>
    </w:p>
    <w:p w14:paraId="29C95654" w14:textId="77777777" w:rsidR="007D4C32" w:rsidRPr="007D4C32" w:rsidRDefault="007D4C32" w:rsidP="007D4C32"/>
    <w:tbl>
      <w:tblPr>
        <w:tblStyle w:val="Tabellrutenett"/>
        <w:tblW w:w="0" w:type="auto"/>
        <w:tblLook w:val="04A0" w:firstRow="1" w:lastRow="0" w:firstColumn="1" w:lastColumn="0" w:noHBand="0" w:noVBand="1"/>
      </w:tblPr>
      <w:tblGrid>
        <w:gridCol w:w="1562"/>
        <w:gridCol w:w="7500"/>
      </w:tblGrid>
      <w:tr w:rsidR="007D4C32" w14:paraId="18CEACC5" w14:textId="77777777" w:rsidTr="00DD5F7A">
        <w:tc>
          <w:tcPr>
            <w:tcW w:w="1562" w:type="dxa"/>
          </w:tcPr>
          <w:p w14:paraId="0445A155" w14:textId="2A4DBF6D" w:rsidR="007D4C32" w:rsidRDefault="76DBFCA8" w:rsidP="007D4C32">
            <w:r>
              <w:t>ABA</w:t>
            </w:r>
          </w:p>
        </w:tc>
        <w:tc>
          <w:tcPr>
            <w:tcW w:w="7500" w:type="dxa"/>
          </w:tcPr>
          <w:p w14:paraId="7E4ADB5E" w14:textId="01194D35" w:rsidR="007D4C32" w:rsidRDefault="00B30A6D" w:rsidP="007D4C32">
            <w:r>
              <w:t>Automatisk brannalarm</w:t>
            </w:r>
          </w:p>
        </w:tc>
      </w:tr>
      <w:tr w:rsidR="007D4C32" w14:paraId="6012AFCD" w14:textId="77777777" w:rsidTr="00DD5F7A">
        <w:tc>
          <w:tcPr>
            <w:tcW w:w="1562" w:type="dxa"/>
          </w:tcPr>
          <w:p w14:paraId="67A29E36" w14:textId="62BABE2B" w:rsidR="007D4C32" w:rsidRDefault="76DBFCA8" w:rsidP="007D4C32">
            <w:r>
              <w:t>BAS</w:t>
            </w:r>
          </w:p>
        </w:tc>
        <w:tc>
          <w:tcPr>
            <w:tcW w:w="7500" w:type="dxa"/>
          </w:tcPr>
          <w:p w14:paraId="649C6D1C" w14:textId="311E51B0" w:rsidR="007D4C32" w:rsidRDefault="007D4C32" w:rsidP="007D4C32">
            <w:r w:rsidRPr="00DC5C2A">
              <w:t>Bygningsautomasjonssystem</w:t>
            </w:r>
          </w:p>
        </w:tc>
      </w:tr>
      <w:tr w:rsidR="007D4C32" w14:paraId="245C8F50" w14:textId="77777777" w:rsidTr="00DD5F7A">
        <w:tc>
          <w:tcPr>
            <w:tcW w:w="1562" w:type="dxa"/>
          </w:tcPr>
          <w:p w14:paraId="47DAE9DB" w14:textId="73308D26" w:rsidR="007D4C32" w:rsidRDefault="007D4C32" w:rsidP="007D4C32">
            <w:r w:rsidRPr="00DC5C2A">
              <w:t>BIM</w:t>
            </w:r>
          </w:p>
        </w:tc>
        <w:tc>
          <w:tcPr>
            <w:tcW w:w="7500" w:type="dxa"/>
          </w:tcPr>
          <w:p w14:paraId="344A6049" w14:textId="08BD216F" w:rsidR="007D4C32" w:rsidRDefault="007D4C32" w:rsidP="007D4C32">
            <w:r>
              <w:t>Bygningsinformasjonsmodell</w:t>
            </w:r>
            <w:r w:rsidR="549CB428">
              <w:t>ering</w:t>
            </w:r>
          </w:p>
        </w:tc>
      </w:tr>
      <w:tr w:rsidR="007D4C32" w14:paraId="2294E2F4" w14:textId="77777777" w:rsidTr="00DD5F7A">
        <w:tc>
          <w:tcPr>
            <w:tcW w:w="1562" w:type="dxa"/>
          </w:tcPr>
          <w:p w14:paraId="044B5634" w14:textId="318FF384" w:rsidR="007D4C32" w:rsidRDefault="76DBFCA8" w:rsidP="007D4C32">
            <w:r>
              <w:t>COP</w:t>
            </w:r>
          </w:p>
        </w:tc>
        <w:tc>
          <w:tcPr>
            <w:tcW w:w="7500" w:type="dxa"/>
          </w:tcPr>
          <w:p w14:paraId="5936B399" w14:textId="7A7DD023" w:rsidR="007D4C32" w:rsidRDefault="007D4C32" w:rsidP="007D4C32">
            <w:proofErr w:type="spellStart"/>
            <w:r w:rsidRPr="00DC5C2A">
              <w:t>Coefficient</w:t>
            </w:r>
            <w:proofErr w:type="spellEnd"/>
            <w:r w:rsidRPr="00DC5C2A">
              <w:t xml:space="preserve"> </w:t>
            </w:r>
            <w:proofErr w:type="spellStart"/>
            <w:r w:rsidRPr="00DC5C2A">
              <w:t>of</w:t>
            </w:r>
            <w:proofErr w:type="spellEnd"/>
            <w:r w:rsidRPr="00DC5C2A">
              <w:t xml:space="preserve"> </w:t>
            </w:r>
            <w:proofErr w:type="spellStart"/>
            <w:r w:rsidRPr="00DC5C2A">
              <w:t>performance</w:t>
            </w:r>
            <w:proofErr w:type="spellEnd"/>
          </w:p>
        </w:tc>
      </w:tr>
      <w:tr w:rsidR="007D4C32" w14:paraId="5F97BB2B" w14:textId="77777777" w:rsidTr="00DD5F7A">
        <w:tc>
          <w:tcPr>
            <w:tcW w:w="1562" w:type="dxa"/>
          </w:tcPr>
          <w:p w14:paraId="7F0B7B44" w14:textId="47A6CFF7" w:rsidR="007D4C32" w:rsidRDefault="007D4C32" w:rsidP="007D4C32">
            <w:r w:rsidRPr="00DC5C2A">
              <w:t>FDV</w:t>
            </w:r>
          </w:p>
        </w:tc>
        <w:tc>
          <w:tcPr>
            <w:tcW w:w="7500" w:type="dxa"/>
          </w:tcPr>
          <w:p w14:paraId="7684CC1F" w14:textId="65851D4E" w:rsidR="007D4C32" w:rsidRDefault="007D4C32" w:rsidP="007D4C32">
            <w:r w:rsidRPr="00DC5C2A">
              <w:t>Forvaltning, drift og vedlikehold</w:t>
            </w:r>
          </w:p>
        </w:tc>
      </w:tr>
      <w:tr w:rsidR="007D4C32" w14:paraId="49E25766" w14:textId="77777777" w:rsidTr="00DD5F7A">
        <w:tc>
          <w:tcPr>
            <w:tcW w:w="1562" w:type="dxa"/>
          </w:tcPr>
          <w:p w14:paraId="259A13C9" w14:textId="3EC22CBA" w:rsidR="007D4C32" w:rsidRDefault="76DBFCA8" w:rsidP="007D4C32">
            <w:r>
              <w:t>FG</w:t>
            </w:r>
          </w:p>
        </w:tc>
        <w:tc>
          <w:tcPr>
            <w:tcW w:w="7500" w:type="dxa"/>
          </w:tcPr>
          <w:p w14:paraId="22F5C70F" w14:textId="3A3AAAEC" w:rsidR="007D4C32" w:rsidRDefault="007D4C32" w:rsidP="007D4C32">
            <w:r w:rsidRPr="00DC5C2A">
              <w:t>Forsikringsgodkjent</w:t>
            </w:r>
          </w:p>
        </w:tc>
      </w:tr>
      <w:tr w:rsidR="007D4C32" w14:paraId="5530319B" w14:textId="77777777" w:rsidTr="00DD5F7A">
        <w:tc>
          <w:tcPr>
            <w:tcW w:w="1562" w:type="dxa"/>
          </w:tcPr>
          <w:p w14:paraId="0FAB1E2C" w14:textId="77BBE0EB" w:rsidR="007D4C32" w:rsidRDefault="76DBFCA8" w:rsidP="007D4C32">
            <w:r>
              <w:t>HF</w:t>
            </w:r>
          </w:p>
        </w:tc>
        <w:tc>
          <w:tcPr>
            <w:tcW w:w="7500" w:type="dxa"/>
          </w:tcPr>
          <w:p w14:paraId="32B141A5" w14:textId="7DB0989E" w:rsidR="007D4C32" w:rsidRDefault="007D4C32" w:rsidP="007D4C32">
            <w:r w:rsidRPr="00DC5C2A">
              <w:t>Hovedfordeling</w:t>
            </w:r>
          </w:p>
        </w:tc>
      </w:tr>
      <w:tr w:rsidR="007D4C32" w14:paraId="2B20DE22" w14:textId="77777777" w:rsidTr="00DD5F7A">
        <w:tc>
          <w:tcPr>
            <w:tcW w:w="1562" w:type="dxa"/>
          </w:tcPr>
          <w:p w14:paraId="5F59E1BC" w14:textId="7ADBF256" w:rsidR="007D4C32" w:rsidRDefault="76DBFCA8" w:rsidP="007D4C32">
            <w:r>
              <w:t>HK</w:t>
            </w:r>
          </w:p>
        </w:tc>
        <w:tc>
          <w:tcPr>
            <w:tcW w:w="7500" w:type="dxa"/>
          </w:tcPr>
          <w:p w14:paraId="1635DB0A" w14:textId="62ECC0B4" w:rsidR="007D4C32" w:rsidRDefault="007D4C32" w:rsidP="007D4C32">
            <w:r w:rsidRPr="00DC5C2A">
              <w:t>Hovedkontor</w:t>
            </w:r>
          </w:p>
        </w:tc>
      </w:tr>
      <w:tr w:rsidR="007D4C32" w14:paraId="29A9F7F0" w14:textId="77777777" w:rsidTr="00DD5F7A">
        <w:tc>
          <w:tcPr>
            <w:tcW w:w="1562" w:type="dxa"/>
          </w:tcPr>
          <w:p w14:paraId="640811FB" w14:textId="2FA9B626" w:rsidR="007D4C32" w:rsidRDefault="76DBFCA8" w:rsidP="007D4C32">
            <w:r>
              <w:t>IFC</w:t>
            </w:r>
          </w:p>
        </w:tc>
        <w:tc>
          <w:tcPr>
            <w:tcW w:w="7500" w:type="dxa"/>
          </w:tcPr>
          <w:p w14:paraId="24A6AF90" w14:textId="1CBD93D8" w:rsidR="007D4C32" w:rsidRDefault="007D4C32" w:rsidP="007D4C32">
            <w:r w:rsidRPr="00DC5C2A">
              <w:t xml:space="preserve">Industry Foundation </w:t>
            </w:r>
            <w:proofErr w:type="spellStart"/>
            <w:r w:rsidRPr="00DC5C2A">
              <w:t>Classes</w:t>
            </w:r>
            <w:proofErr w:type="spellEnd"/>
          </w:p>
        </w:tc>
      </w:tr>
      <w:tr w:rsidR="007D4C32" w14:paraId="0B845867" w14:textId="77777777" w:rsidTr="00DD5F7A">
        <w:tc>
          <w:tcPr>
            <w:tcW w:w="1562" w:type="dxa"/>
          </w:tcPr>
          <w:p w14:paraId="28E03093" w14:textId="2FDD7640" w:rsidR="007D4C32" w:rsidRDefault="007D4C32" w:rsidP="007D4C32">
            <w:r w:rsidRPr="00DC5C2A">
              <w:t>IKT</w:t>
            </w:r>
          </w:p>
        </w:tc>
        <w:tc>
          <w:tcPr>
            <w:tcW w:w="7500" w:type="dxa"/>
          </w:tcPr>
          <w:p w14:paraId="3BB435E5" w14:textId="5E0E323D" w:rsidR="007D4C32" w:rsidRDefault="007D4C32" w:rsidP="007D4C32">
            <w:r w:rsidRPr="00DC5C2A">
              <w:t>Informasjons- og kommunikasjonsteknologi</w:t>
            </w:r>
          </w:p>
        </w:tc>
      </w:tr>
      <w:tr w:rsidR="007D4C32" w14:paraId="1157C8D1" w14:textId="77777777" w:rsidTr="00DD5F7A">
        <w:tc>
          <w:tcPr>
            <w:tcW w:w="1562" w:type="dxa"/>
          </w:tcPr>
          <w:p w14:paraId="0EA782B6" w14:textId="61AA48D1" w:rsidR="007D4C32" w:rsidRDefault="76DBFCA8" w:rsidP="007D4C32">
            <w:r>
              <w:t>ITV</w:t>
            </w:r>
          </w:p>
        </w:tc>
        <w:tc>
          <w:tcPr>
            <w:tcW w:w="7500" w:type="dxa"/>
          </w:tcPr>
          <w:p w14:paraId="4B4E2E6C" w14:textId="5CB86107" w:rsidR="007D4C32" w:rsidRDefault="007D4C32" w:rsidP="007D4C32">
            <w:proofErr w:type="spellStart"/>
            <w:r w:rsidRPr="00DC5C2A">
              <w:t>Independent</w:t>
            </w:r>
            <w:proofErr w:type="spellEnd"/>
            <w:r w:rsidRPr="00DC5C2A">
              <w:t xml:space="preserve"> Television</w:t>
            </w:r>
          </w:p>
        </w:tc>
      </w:tr>
      <w:tr w:rsidR="007D4C32" w14:paraId="40083153" w14:textId="77777777" w:rsidTr="00DD5F7A">
        <w:tc>
          <w:tcPr>
            <w:tcW w:w="1562" w:type="dxa"/>
          </w:tcPr>
          <w:p w14:paraId="47948968" w14:textId="286F20FC" w:rsidR="007D4C32" w:rsidRDefault="007D4C32" w:rsidP="007D4C32">
            <w:r w:rsidRPr="00DC5C2A">
              <w:t>KORO</w:t>
            </w:r>
          </w:p>
        </w:tc>
        <w:tc>
          <w:tcPr>
            <w:tcW w:w="7500" w:type="dxa"/>
          </w:tcPr>
          <w:p w14:paraId="2868300D" w14:textId="4A513C69" w:rsidR="007D4C32" w:rsidRDefault="007D4C32" w:rsidP="007D4C32">
            <w:r w:rsidRPr="00DC5C2A">
              <w:t>Kunst i offentlige rom</w:t>
            </w:r>
          </w:p>
        </w:tc>
      </w:tr>
      <w:tr w:rsidR="007D4C32" w14:paraId="7F6A9259" w14:textId="77777777" w:rsidTr="00DD5F7A">
        <w:tc>
          <w:tcPr>
            <w:tcW w:w="1562" w:type="dxa"/>
          </w:tcPr>
          <w:p w14:paraId="419FEBFF" w14:textId="29877252" w:rsidR="007D4C32" w:rsidRDefault="76DBFCA8" w:rsidP="007D4C32">
            <w:r>
              <w:t>LCC</w:t>
            </w:r>
          </w:p>
        </w:tc>
        <w:tc>
          <w:tcPr>
            <w:tcW w:w="7500" w:type="dxa"/>
          </w:tcPr>
          <w:p w14:paraId="2F2D7EEA" w14:textId="4C397606" w:rsidR="007D4C32" w:rsidRDefault="007D4C32" w:rsidP="007D4C32">
            <w:r w:rsidRPr="00DC5C2A">
              <w:t>Livssykluskostnad</w:t>
            </w:r>
          </w:p>
        </w:tc>
      </w:tr>
      <w:tr w:rsidR="007D4C32" w14:paraId="6237122F" w14:textId="77777777" w:rsidTr="00DD5F7A">
        <w:tc>
          <w:tcPr>
            <w:tcW w:w="1562" w:type="dxa"/>
          </w:tcPr>
          <w:p w14:paraId="5DF6952F" w14:textId="5371B3E6" w:rsidR="007D4C32" w:rsidRDefault="007D4C32" w:rsidP="007D4C32">
            <w:r w:rsidRPr="00DC5C2A">
              <w:t>LED</w:t>
            </w:r>
          </w:p>
        </w:tc>
        <w:tc>
          <w:tcPr>
            <w:tcW w:w="7500" w:type="dxa"/>
          </w:tcPr>
          <w:p w14:paraId="57C60192" w14:textId="4C0F51BA" w:rsidR="007D4C32" w:rsidRDefault="007D4C32" w:rsidP="007D4C32">
            <w:proofErr w:type="spellStart"/>
            <w:r w:rsidRPr="00DC5C2A">
              <w:t>Light</w:t>
            </w:r>
            <w:proofErr w:type="spellEnd"/>
            <w:r w:rsidRPr="00DC5C2A">
              <w:t xml:space="preserve"> </w:t>
            </w:r>
            <w:proofErr w:type="spellStart"/>
            <w:r w:rsidRPr="00DC5C2A">
              <w:t>Emitting</w:t>
            </w:r>
            <w:proofErr w:type="spellEnd"/>
            <w:r w:rsidRPr="00DC5C2A">
              <w:t xml:space="preserve"> Diode</w:t>
            </w:r>
          </w:p>
        </w:tc>
      </w:tr>
      <w:tr w:rsidR="007D4C32" w14:paraId="0BBED94F" w14:textId="77777777" w:rsidTr="00DD5F7A">
        <w:tc>
          <w:tcPr>
            <w:tcW w:w="1562" w:type="dxa"/>
          </w:tcPr>
          <w:p w14:paraId="0BB3ABAA" w14:textId="02BF17E1" w:rsidR="007D4C32" w:rsidRDefault="007D4C32" w:rsidP="007D4C32">
            <w:r w:rsidRPr="00DC5C2A">
              <w:t>MOP</w:t>
            </w:r>
          </w:p>
        </w:tc>
        <w:tc>
          <w:tcPr>
            <w:tcW w:w="7500" w:type="dxa"/>
          </w:tcPr>
          <w:p w14:paraId="06CD4438" w14:textId="7803B4E7" w:rsidR="007D4C32" w:rsidRDefault="007D4C32" w:rsidP="007D4C32">
            <w:r w:rsidRPr="00DC5C2A">
              <w:t>Miljøoppfølgingsplan</w:t>
            </w:r>
          </w:p>
        </w:tc>
      </w:tr>
      <w:tr w:rsidR="007D4C32" w14:paraId="1D4FE995" w14:textId="77777777" w:rsidTr="00DD5F7A">
        <w:tc>
          <w:tcPr>
            <w:tcW w:w="1562" w:type="dxa"/>
          </w:tcPr>
          <w:p w14:paraId="47E1AB33" w14:textId="413FFB87" w:rsidR="007D4C32" w:rsidRDefault="76DBFCA8" w:rsidP="007D4C32">
            <w:r>
              <w:t>NEK</w:t>
            </w:r>
          </w:p>
        </w:tc>
        <w:tc>
          <w:tcPr>
            <w:tcW w:w="7500" w:type="dxa"/>
          </w:tcPr>
          <w:p w14:paraId="3771A190" w14:textId="4EA15351" w:rsidR="007D4C32" w:rsidRDefault="007D4C32" w:rsidP="007D4C32">
            <w:r w:rsidRPr="00DC5C2A">
              <w:t>Norsk Elektroteknisk Komite</w:t>
            </w:r>
          </w:p>
        </w:tc>
      </w:tr>
      <w:tr w:rsidR="00DD5F7A" w14:paraId="09683ADC" w14:textId="77777777" w:rsidTr="00DD5F7A">
        <w:tc>
          <w:tcPr>
            <w:tcW w:w="1562" w:type="dxa"/>
          </w:tcPr>
          <w:p w14:paraId="05D8CCD9" w14:textId="5DD9826F" w:rsidR="00DD5F7A" w:rsidRDefault="00DD5F7A" w:rsidP="007D4C32">
            <w:r>
              <w:t>NO</w:t>
            </w:r>
          </w:p>
        </w:tc>
        <w:tc>
          <w:tcPr>
            <w:tcW w:w="7500" w:type="dxa"/>
          </w:tcPr>
          <w:p w14:paraId="69374BEA" w14:textId="6B43E3B4" w:rsidR="00DD5F7A" w:rsidRPr="00DC5C2A" w:rsidRDefault="00DD5F7A" w:rsidP="007D4C32">
            <w:r>
              <w:t>Norconsult</w:t>
            </w:r>
          </w:p>
        </w:tc>
      </w:tr>
      <w:tr w:rsidR="007D4C32" w14:paraId="7C27CF12" w14:textId="77777777" w:rsidTr="00DD5F7A">
        <w:tc>
          <w:tcPr>
            <w:tcW w:w="1562" w:type="dxa"/>
          </w:tcPr>
          <w:p w14:paraId="3855B71B" w14:textId="1E062C22" w:rsidR="007D4C32" w:rsidRDefault="007D4C32" w:rsidP="007D4C32">
            <w:r w:rsidRPr="00DC5C2A">
              <w:t>NS</w:t>
            </w:r>
          </w:p>
        </w:tc>
        <w:tc>
          <w:tcPr>
            <w:tcW w:w="7500" w:type="dxa"/>
          </w:tcPr>
          <w:p w14:paraId="4B5E4FCA" w14:textId="6DD7E8CB" w:rsidR="007D4C32" w:rsidRDefault="007D4C32" w:rsidP="007D4C32">
            <w:r w:rsidRPr="00DC5C2A">
              <w:t>Norsk Standard</w:t>
            </w:r>
          </w:p>
        </w:tc>
      </w:tr>
      <w:tr w:rsidR="007D4C32" w14:paraId="079275B5" w14:textId="77777777" w:rsidTr="00DD5F7A">
        <w:tc>
          <w:tcPr>
            <w:tcW w:w="1562" w:type="dxa"/>
          </w:tcPr>
          <w:p w14:paraId="45A6B632" w14:textId="0F0AA8CA" w:rsidR="007D4C32" w:rsidRDefault="007D4C32" w:rsidP="007D4C32">
            <w:r w:rsidRPr="00DC5C2A">
              <w:t>NS-EN</w:t>
            </w:r>
          </w:p>
        </w:tc>
        <w:tc>
          <w:tcPr>
            <w:tcW w:w="7500" w:type="dxa"/>
          </w:tcPr>
          <w:p w14:paraId="27A888BD" w14:textId="26F9F65F" w:rsidR="007D4C32" w:rsidRDefault="007D4C32" w:rsidP="007D4C32">
            <w:r w:rsidRPr="00DC5C2A">
              <w:t>Europeisk standard som er fastsatt som Norsk Standard</w:t>
            </w:r>
          </w:p>
        </w:tc>
      </w:tr>
      <w:tr w:rsidR="007D4C32" w14:paraId="37F004F5" w14:textId="77777777" w:rsidTr="00DD5F7A">
        <w:tc>
          <w:tcPr>
            <w:tcW w:w="1562" w:type="dxa"/>
          </w:tcPr>
          <w:p w14:paraId="1A095EC4" w14:textId="5E6D5BB3" w:rsidR="007D4C32" w:rsidRDefault="007D4C32" w:rsidP="007D4C32">
            <w:r w:rsidRPr="00DC5C2A">
              <w:t>NS-EN ISO</w:t>
            </w:r>
          </w:p>
        </w:tc>
        <w:tc>
          <w:tcPr>
            <w:tcW w:w="7500" w:type="dxa"/>
          </w:tcPr>
          <w:p w14:paraId="7485468A" w14:textId="2463BCEB" w:rsidR="007D4C32" w:rsidRDefault="007D4C32" w:rsidP="007D4C32">
            <w:r w:rsidRPr="00DC5C2A">
              <w:t>Kombinert internasjonal og europeisk standard som er fastsatt som Norsk Standard</w:t>
            </w:r>
          </w:p>
        </w:tc>
      </w:tr>
      <w:tr w:rsidR="007D4C32" w14:paraId="5DEB850D" w14:textId="77777777" w:rsidTr="00DD5F7A">
        <w:tc>
          <w:tcPr>
            <w:tcW w:w="1562" w:type="dxa"/>
          </w:tcPr>
          <w:p w14:paraId="5027A3E8" w14:textId="21534383" w:rsidR="007D4C32" w:rsidRDefault="007D4C32" w:rsidP="007D4C32">
            <w:r w:rsidRPr="00DC5C2A">
              <w:t>PE</w:t>
            </w:r>
          </w:p>
        </w:tc>
        <w:tc>
          <w:tcPr>
            <w:tcW w:w="7500" w:type="dxa"/>
          </w:tcPr>
          <w:p w14:paraId="1BC7E010" w14:textId="1251BEA7" w:rsidR="007D4C32" w:rsidRDefault="007D4C32" w:rsidP="007D4C32">
            <w:r w:rsidRPr="00DC5C2A">
              <w:t>Prosjekteier</w:t>
            </w:r>
          </w:p>
        </w:tc>
      </w:tr>
      <w:tr w:rsidR="007D4C32" w14:paraId="5E737EB1" w14:textId="77777777" w:rsidTr="00DD5F7A">
        <w:tc>
          <w:tcPr>
            <w:tcW w:w="1562" w:type="dxa"/>
          </w:tcPr>
          <w:p w14:paraId="185399E2" w14:textId="650BB9C6" w:rsidR="007D4C32" w:rsidRDefault="007D4C32" w:rsidP="007D4C32">
            <w:r w:rsidRPr="00DC5C2A">
              <w:t>PL</w:t>
            </w:r>
          </w:p>
        </w:tc>
        <w:tc>
          <w:tcPr>
            <w:tcW w:w="7500" w:type="dxa"/>
          </w:tcPr>
          <w:p w14:paraId="5A432F1E" w14:textId="0DE2C81C" w:rsidR="007D4C32" w:rsidRDefault="007D4C32" w:rsidP="007D4C32">
            <w:r w:rsidRPr="00DC5C2A">
              <w:t>Prosjektleder</w:t>
            </w:r>
          </w:p>
        </w:tc>
      </w:tr>
      <w:tr w:rsidR="007D4C32" w14:paraId="55DB9E4E" w14:textId="77777777" w:rsidTr="00DD5F7A">
        <w:tc>
          <w:tcPr>
            <w:tcW w:w="1562" w:type="dxa"/>
          </w:tcPr>
          <w:p w14:paraId="45CC4197" w14:textId="50239238" w:rsidR="007D4C32" w:rsidRDefault="007D4C32" w:rsidP="007D4C32">
            <w:r w:rsidRPr="00DC5C2A">
              <w:t>PMU-notat</w:t>
            </w:r>
          </w:p>
        </w:tc>
        <w:tc>
          <w:tcPr>
            <w:tcW w:w="7500" w:type="dxa"/>
          </w:tcPr>
          <w:p w14:paraId="47FD275B" w14:textId="7FAD4316" w:rsidR="007D4C32" w:rsidRDefault="007D4C32" w:rsidP="007D4C32">
            <w:r w:rsidRPr="00DC5C2A">
              <w:t>Plan, Miljø- og Utviklingsnotat</w:t>
            </w:r>
          </w:p>
        </w:tc>
      </w:tr>
      <w:tr w:rsidR="007D4C32" w14:paraId="7A35D8E8" w14:textId="77777777" w:rsidTr="00DD5F7A">
        <w:tc>
          <w:tcPr>
            <w:tcW w:w="1562" w:type="dxa"/>
          </w:tcPr>
          <w:p w14:paraId="230D1924" w14:textId="34F38D8B" w:rsidR="007D4C32" w:rsidRDefault="007D4C32" w:rsidP="007D4C32">
            <w:r w:rsidRPr="00DC5C2A">
              <w:t>PA</w:t>
            </w:r>
          </w:p>
        </w:tc>
        <w:tc>
          <w:tcPr>
            <w:tcW w:w="7500" w:type="dxa"/>
          </w:tcPr>
          <w:p w14:paraId="488A3C3D" w14:textId="7E89CC5C" w:rsidR="007D4C32" w:rsidRDefault="007D4C32" w:rsidP="007D4C32">
            <w:r w:rsidRPr="00DC5C2A">
              <w:t>Prosjekteringsanvisning</w:t>
            </w:r>
          </w:p>
        </w:tc>
      </w:tr>
      <w:tr w:rsidR="00036F3B" w14:paraId="58FA3AE7" w14:textId="77777777" w:rsidTr="00DD5F7A">
        <w:tc>
          <w:tcPr>
            <w:tcW w:w="1562" w:type="dxa"/>
          </w:tcPr>
          <w:p w14:paraId="58488AE6" w14:textId="6683E756" w:rsidR="00036F3B" w:rsidRPr="00DC5C2A" w:rsidRDefault="00036F3B" w:rsidP="007D4C32">
            <w:r>
              <w:t>PG</w:t>
            </w:r>
          </w:p>
        </w:tc>
        <w:tc>
          <w:tcPr>
            <w:tcW w:w="7500" w:type="dxa"/>
          </w:tcPr>
          <w:p w14:paraId="72058633" w14:textId="4CC811EF" w:rsidR="00036F3B" w:rsidRPr="00DC5C2A" w:rsidRDefault="00036F3B" w:rsidP="007D4C32">
            <w:r>
              <w:t xml:space="preserve">Prosjekteringsgruppeleder </w:t>
            </w:r>
            <w:r w:rsidR="00E0324D">
              <w:t>(prosjekteringsgruppens representant)</w:t>
            </w:r>
          </w:p>
        </w:tc>
      </w:tr>
      <w:tr w:rsidR="007D4C32" w14:paraId="0693935B" w14:textId="77777777" w:rsidTr="00DD5F7A">
        <w:tc>
          <w:tcPr>
            <w:tcW w:w="1562" w:type="dxa"/>
          </w:tcPr>
          <w:p w14:paraId="4D5F65E5" w14:textId="09D62FCD" w:rsidR="007D4C32" w:rsidRDefault="6871D143" w:rsidP="007D4C32">
            <w:r>
              <w:t>P</w:t>
            </w:r>
            <w:r w:rsidR="7C63AA83">
              <w:t>LP</w:t>
            </w:r>
          </w:p>
        </w:tc>
        <w:tc>
          <w:tcPr>
            <w:tcW w:w="7500" w:type="dxa"/>
          </w:tcPr>
          <w:p w14:paraId="5FD4ECF6" w14:textId="519CBD41" w:rsidR="007D4C32" w:rsidRDefault="007D4C32" w:rsidP="007D4C32">
            <w:r w:rsidRPr="00030E27">
              <w:t>Prosjekt</w:t>
            </w:r>
            <w:r w:rsidR="00036F3B" w:rsidRPr="00030E27">
              <w:t>leder</w:t>
            </w:r>
            <w:r w:rsidR="00036F3B">
              <w:t xml:space="preserve"> prosjektering</w:t>
            </w:r>
            <w:r w:rsidR="006216C6">
              <w:t xml:space="preserve"> (</w:t>
            </w:r>
            <w:r w:rsidR="00E0324D">
              <w:t>byggherres representant)</w:t>
            </w:r>
          </w:p>
        </w:tc>
      </w:tr>
      <w:tr w:rsidR="007D4C32" w14:paraId="52DCA7EF" w14:textId="77777777" w:rsidTr="00DD5F7A">
        <w:tc>
          <w:tcPr>
            <w:tcW w:w="1562" w:type="dxa"/>
          </w:tcPr>
          <w:p w14:paraId="20A14AA0" w14:textId="1C30E707" w:rsidR="007D4C32" w:rsidRDefault="007D4C32" w:rsidP="007D4C32">
            <w:r w:rsidRPr="00DC5C2A">
              <w:t>RFP</w:t>
            </w:r>
          </w:p>
        </w:tc>
        <w:tc>
          <w:tcPr>
            <w:tcW w:w="7500" w:type="dxa"/>
          </w:tcPr>
          <w:p w14:paraId="66B89944" w14:textId="329BB06D" w:rsidR="007D4C32" w:rsidRDefault="76DBFCA8" w:rsidP="007D4C32">
            <w:r>
              <w:t>Romfunksjonsprogram</w:t>
            </w:r>
            <w:r w:rsidR="15C538FF">
              <w:t xml:space="preserve">, </w:t>
            </w:r>
            <w:r w:rsidR="00D41AC8" w:rsidRPr="00D41AC8">
              <w:t>dvs. krav til det enkelte rom</w:t>
            </w:r>
          </w:p>
        </w:tc>
      </w:tr>
      <w:tr w:rsidR="007D4C32" w14:paraId="6F436C19" w14:textId="77777777" w:rsidTr="00DD5F7A">
        <w:tc>
          <w:tcPr>
            <w:tcW w:w="1562" w:type="dxa"/>
          </w:tcPr>
          <w:p w14:paraId="4615081A" w14:textId="1228D1B6" w:rsidR="007D4C32" w:rsidRDefault="007D4C32" w:rsidP="007D4C32">
            <w:r w:rsidRPr="00DC5C2A">
              <w:t>SB</w:t>
            </w:r>
          </w:p>
        </w:tc>
        <w:tc>
          <w:tcPr>
            <w:tcW w:w="7500" w:type="dxa"/>
          </w:tcPr>
          <w:p w14:paraId="2FE49561" w14:textId="4301F6C7" w:rsidR="007D4C32" w:rsidRDefault="007D4C32" w:rsidP="007D4C32">
            <w:r w:rsidRPr="00DC5C2A">
              <w:t>Statsbygg</w:t>
            </w:r>
          </w:p>
        </w:tc>
      </w:tr>
      <w:tr w:rsidR="007D4C32" w14:paraId="5438E9F0" w14:textId="77777777" w:rsidTr="00DD5F7A">
        <w:tc>
          <w:tcPr>
            <w:tcW w:w="1562" w:type="dxa"/>
          </w:tcPr>
          <w:p w14:paraId="6ECBEED8" w14:textId="3D650AF5" w:rsidR="007D4C32" w:rsidRDefault="007D4C32" w:rsidP="007D4C32">
            <w:r w:rsidRPr="00DC5C2A">
              <w:t>SHA</w:t>
            </w:r>
          </w:p>
        </w:tc>
        <w:tc>
          <w:tcPr>
            <w:tcW w:w="7500" w:type="dxa"/>
          </w:tcPr>
          <w:p w14:paraId="2096CCBB" w14:textId="68622A99" w:rsidR="007D4C32" w:rsidRDefault="007D4C32" w:rsidP="007D4C32">
            <w:r w:rsidRPr="00DC5C2A">
              <w:t>Sikkerhet, helse og arbeidsmiljø</w:t>
            </w:r>
          </w:p>
        </w:tc>
      </w:tr>
      <w:tr w:rsidR="007D4C32" w14:paraId="46843F94" w14:textId="77777777" w:rsidTr="00DD5F7A">
        <w:tc>
          <w:tcPr>
            <w:tcW w:w="1562" w:type="dxa"/>
          </w:tcPr>
          <w:p w14:paraId="3B3C4636" w14:textId="09BC76ED" w:rsidR="007D4C32" w:rsidRDefault="76DBFCA8" w:rsidP="007D4C32">
            <w:r>
              <w:t>SM</w:t>
            </w:r>
            <w:r w:rsidR="236432F2">
              <w:t> </w:t>
            </w:r>
            <w:r>
              <w:t>fiberkabel</w:t>
            </w:r>
          </w:p>
        </w:tc>
        <w:tc>
          <w:tcPr>
            <w:tcW w:w="7500" w:type="dxa"/>
          </w:tcPr>
          <w:p w14:paraId="125E4B87" w14:textId="0F5E707F" w:rsidR="007D4C32" w:rsidRDefault="007D4C32" w:rsidP="007D4C32">
            <w:r w:rsidRPr="00DC5C2A">
              <w:t>Singel mode fiberkabel</w:t>
            </w:r>
          </w:p>
        </w:tc>
      </w:tr>
      <w:tr w:rsidR="007D4C32" w14:paraId="14D2C197" w14:textId="77777777" w:rsidTr="00DD5F7A">
        <w:tc>
          <w:tcPr>
            <w:tcW w:w="1562" w:type="dxa"/>
          </w:tcPr>
          <w:p w14:paraId="55C88810" w14:textId="350E8384" w:rsidR="007D4C32" w:rsidRDefault="007D4C32" w:rsidP="007D4C32">
            <w:r w:rsidRPr="00DC5C2A">
              <w:t>TE</w:t>
            </w:r>
          </w:p>
        </w:tc>
        <w:tc>
          <w:tcPr>
            <w:tcW w:w="7500" w:type="dxa"/>
          </w:tcPr>
          <w:p w14:paraId="0918BB36" w14:textId="08D82E75" w:rsidR="007D4C32" w:rsidRDefault="007D4C32" w:rsidP="007D4C32">
            <w:r w:rsidRPr="00DC5C2A">
              <w:t>Totalentreprenør</w:t>
            </w:r>
          </w:p>
        </w:tc>
      </w:tr>
      <w:tr w:rsidR="007D4C32" w14:paraId="2FA469C2" w14:textId="77777777" w:rsidTr="00DD5F7A">
        <w:tc>
          <w:tcPr>
            <w:tcW w:w="1562" w:type="dxa"/>
          </w:tcPr>
          <w:p w14:paraId="2B44F26C" w14:textId="687AE743" w:rsidR="007D4C32" w:rsidRDefault="007D4C32" w:rsidP="007D4C32">
            <w:r w:rsidRPr="00DC5C2A">
              <w:t>TEK</w:t>
            </w:r>
          </w:p>
        </w:tc>
        <w:tc>
          <w:tcPr>
            <w:tcW w:w="7500" w:type="dxa"/>
          </w:tcPr>
          <w:p w14:paraId="0F14E511" w14:textId="4E06EE59" w:rsidR="007D4C32" w:rsidRDefault="007D4C32" w:rsidP="007D4C32">
            <w:proofErr w:type="spellStart"/>
            <w:r w:rsidRPr="00DC5C2A">
              <w:t>Byggteknisk</w:t>
            </w:r>
            <w:proofErr w:type="spellEnd"/>
            <w:r w:rsidRPr="00DC5C2A">
              <w:t xml:space="preserve"> forskrift</w:t>
            </w:r>
          </w:p>
        </w:tc>
      </w:tr>
      <w:tr w:rsidR="007D4C32" w14:paraId="2F14D838" w14:textId="77777777" w:rsidTr="00DD5F7A">
        <w:tc>
          <w:tcPr>
            <w:tcW w:w="1562" w:type="dxa"/>
          </w:tcPr>
          <w:p w14:paraId="3A9E1435" w14:textId="7AF2B394" w:rsidR="007D4C32" w:rsidRDefault="76DBFCA8" w:rsidP="007D4C32">
            <w:r>
              <w:t>UFS</w:t>
            </w:r>
          </w:p>
        </w:tc>
        <w:tc>
          <w:tcPr>
            <w:tcW w:w="7500" w:type="dxa"/>
          </w:tcPr>
          <w:p w14:paraId="5D7A1217" w14:textId="4BE04082" w:rsidR="007D4C32" w:rsidRDefault="007D4C32" w:rsidP="007D4C32">
            <w:r w:rsidRPr="00DC5C2A">
              <w:t>Uninetts fagspesifikasjoner</w:t>
            </w:r>
          </w:p>
        </w:tc>
      </w:tr>
      <w:tr w:rsidR="007D4C32" w14:paraId="2BB807C5" w14:textId="77777777" w:rsidTr="00DD5F7A">
        <w:tc>
          <w:tcPr>
            <w:tcW w:w="1562" w:type="dxa"/>
          </w:tcPr>
          <w:p w14:paraId="452EF00D" w14:textId="75178BEC" w:rsidR="007D4C32" w:rsidRDefault="76DBFCA8" w:rsidP="331FB58A">
            <w:pPr>
              <w:rPr>
                <w:lang w:val="en-US"/>
              </w:rPr>
            </w:pPr>
            <w:r w:rsidRPr="331FB58A">
              <w:rPr>
                <w:lang w:val="en-US"/>
              </w:rPr>
              <w:t>UPS</w:t>
            </w:r>
          </w:p>
        </w:tc>
        <w:tc>
          <w:tcPr>
            <w:tcW w:w="7500" w:type="dxa"/>
          </w:tcPr>
          <w:p w14:paraId="34BC027B" w14:textId="235FCEA1" w:rsidR="007D4C32" w:rsidRDefault="007D4C32" w:rsidP="007D4C32">
            <w:r w:rsidRPr="00DC5C2A">
              <w:rPr>
                <w:lang w:val="en-US"/>
              </w:rPr>
              <w:t>Uninterruptible power supply</w:t>
            </w:r>
          </w:p>
        </w:tc>
      </w:tr>
      <w:tr w:rsidR="007D4C32" w14:paraId="019AFE84" w14:textId="77777777" w:rsidTr="00DD5F7A">
        <w:tc>
          <w:tcPr>
            <w:tcW w:w="1562" w:type="dxa"/>
          </w:tcPr>
          <w:p w14:paraId="360DE669" w14:textId="0064BCEB" w:rsidR="007D4C32" w:rsidRDefault="32459A29" w:rsidP="007D4C32">
            <w:proofErr w:type="spellStart"/>
            <w:r w:rsidRPr="6EBA2711">
              <w:rPr>
                <w:lang w:val="en-US"/>
              </w:rPr>
              <w:t>u</w:t>
            </w:r>
            <w:r w:rsidR="007D4C32" w:rsidRPr="6EBA2711">
              <w:rPr>
                <w:lang w:val="en-US"/>
              </w:rPr>
              <w:t>u</w:t>
            </w:r>
            <w:proofErr w:type="spellEnd"/>
          </w:p>
        </w:tc>
        <w:tc>
          <w:tcPr>
            <w:tcW w:w="7500" w:type="dxa"/>
          </w:tcPr>
          <w:p w14:paraId="4E4D2BED" w14:textId="694AFA2D" w:rsidR="007D4C32" w:rsidRDefault="007D4C32" w:rsidP="007D4C32">
            <w:pPr>
              <w:rPr>
                <w:lang w:val="en-US"/>
              </w:rPr>
            </w:pPr>
            <w:proofErr w:type="spellStart"/>
            <w:r w:rsidRPr="00DC5C2A">
              <w:rPr>
                <w:lang w:val="en-US"/>
              </w:rPr>
              <w:t>Universell</w:t>
            </w:r>
            <w:proofErr w:type="spellEnd"/>
            <w:r w:rsidRPr="00DC5C2A">
              <w:rPr>
                <w:lang w:val="en-US"/>
              </w:rPr>
              <w:t xml:space="preserve"> </w:t>
            </w:r>
            <w:proofErr w:type="spellStart"/>
            <w:r w:rsidRPr="205C4F6D">
              <w:rPr>
                <w:lang w:val="en-US"/>
              </w:rPr>
              <w:t>u</w:t>
            </w:r>
            <w:r w:rsidR="551389F6" w:rsidRPr="205C4F6D">
              <w:rPr>
                <w:lang w:val="en-US"/>
              </w:rPr>
              <w:t>t</w:t>
            </w:r>
            <w:r w:rsidRPr="205C4F6D">
              <w:rPr>
                <w:lang w:val="en-US"/>
              </w:rPr>
              <w:t>forming</w:t>
            </w:r>
            <w:proofErr w:type="spellEnd"/>
          </w:p>
        </w:tc>
      </w:tr>
      <w:tr w:rsidR="007D4C32" w14:paraId="1658AA54" w14:textId="77777777" w:rsidTr="00DD5F7A">
        <w:tc>
          <w:tcPr>
            <w:tcW w:w="1562" w:type="dxa"/>
          </w:tcPr>
          <w:p w14:paraId="72E24C0B" w14:textId="4F88358F" w:rsidR="007D4C32" w:rsidRDefault="007D4C32" w:rsidP="007D4C32">
            <w:r w:rsidRPr="00DC5C2A">
              <w:t>UV</w:t>
            </w:r>
          </w:p>
        </w:tc>
        <w:tc>
          <w:tcPr>
            <w:tcW w:w="7500" w:type="dxa"/>
          </w:tcPr>
          <w:p w14:paraId="6E8C45A5" w14:textId="377B8F28" w:rsidR="007D4C32" w:rsidRDefault="007D4C32" w:rsidP="007D4C32">
            <w:r w:rsidRPr="00DC5C2A">
              <w:t>Ultrafiolett</w:t>
            </w:r>
          </w:p>
        </w:tc>
      </w:tr>
      <w:tr w:rsidR="007D4C32" w14:paraId="628F909B" w14:textId="77777777" w:rsidTr="00DD5F7A">
        <w:tc>
          <w:tcPr>
            <w:tcW w:w="1562" w:type="dxa"/>
          </w:tcPr>
          <w:p w14:paraId="19D24C68" w14:textId="1A2FD411" w:rsidR="007D4C32" w:rsidRDefault="76DBFCA8" w:rsidP="007D4C32">
            <w:r>
              <w:t>VVS</w:t>
            </w:r>
          </w:p>
        </w:tc>
        <w:tc>
          <w:tcPr>
            <w:tcW w:w="7500" w:type="dxa"/>
          </w:tcPr>
          <w:p w14:paraId="33C9DF7D" w14:textId="37E73E2F" w:rsidR="007D4C32" w:rsidRDefault="007D4C32" w:rsidP="007D4C32">
            <w:r w:rsidRPr="00DC5C2A">
              <w:t>Varme, ventilasjon og sanitær</w:t>
            </w:r>
          </w:p>
        </w:tc>
      </w:tr>
    </w:tbl>
    <w:p w14:paraId="32ED3C70" w14:textId="77777777" w:rsidR="002C6731" w:rsidRPr="002C6731" w:rsidRDefault="002C6731" w:rsidP="002C6731"/>
    <w:p w14:paraId="39F376DE" w14:textId="3789CA50" w:rsidR="00101B4B" w:rsidRDefault="00101B4B">
      <w:r>
        <w:br w:type="page"/>
      </w:r>
    </w:p>
    <w:p w14:paraId="2E03CB4A" w14:textId="31D95DF8" w:rsidR="00EF491C" w:rsidRDefault="00EF491C" w:rsidP="00D7681E">
      <w:pPr>
        <w:pStyle w:val="Overskrift1"/>
      </w:pPr>
      <w:bookmarkStart w:id="2" w:name="_Toc230787913"/>
      <w:r>
        <w:lastRenderedPageBreak/>
        <w:t>OM KRAVSPESIFIKASJONEN</w:t>
      </w:r>
      <w:bookmarkEnd w:id="2"/>
    </w:p>
    <w:p w14:paraId="7AF6B567" w14:textId="77777777" w:rsidR="0010001E" w:rsidRPr="0010001E" w:rsidRDefault="0010001E" w:rsidP="0010001E"/>
    <w:p w14:paraId="414CCF60" w14:textId="77777777" w:rsidR="001F4737" w:rsidRDefault="001F4737" w:rsidP="001F4737">
      <w:r>
        <w:t>Denne kravspesifikasjonen gjelder totalentreprise for ombygging av eksisterende varmeanlegg. Norconsult er prosjekterende frem til kontraktsinngåelse og skal tiltransporteres totalentreprenør (TE) ved kontraktsinngåelse. Fra tiltransport overtar TE fullt ansvar for Norconsults prosjektering. GK skal prosjektere og utføre bygningsautomasjon og elektroarbeider som tilhører automasjonsleveransen. Øvrige elektroarbeider som ikke omfattes av automasjon skal inngå i og prises av TE.</w:t>
      </w:r>
    </w:p>
    <w:p w14:paraId="417768AA" w14:textId="77777777" w:rsidR="001F4737" w:rsidRDefault="001F4737" w:rsidP="001F4737">
      <w:r>
        <w:t>Kravspesifikasjonen redegjør for Statsbyggs krav til ytelser, grensesnitt, koordinering og det ferdige tekniske anlegget innenfor entreprisens omfang.</w:t>
      </w:r>
    </w:p>
    <w:p w14:paraId="11F2F645" w14:textId="4118A464" w:rsidR="00F0580B" w:rsidRPr="004E0D1A" w:rsidRDefault="00EF491C" w:rsidP="00EF491C">
      <w:pPr>
        <w:rPr>
          <w:b/>
          <w:highlight w:val="yellow"/>
        </w:rPr>
      </w:pPr>
      <w:r w:rsidRPr="00F0580B">
        <w:t>Kravspesifikasjonen</w:t>
      </w:r>
      <w:r w:rsidR="00F0580B" w:rsidRPr="00A22ED5">
        <w:t xml:space="preserve"> består av:</w:t>
      </w:r>
    </w:p>
    <w:p w14:paraId="61A95C70" w14:textId="11865453" w:rsidR="009366C5" w:rsidRDefault="00EF491C" w:rsidP="00A76963">
      <w:pPr>
        <w:pStyle w:val="Listeavsnitt"/>
        <w:numPr>
          <w:ilvl w:val="0"/>
          <w:numId w:val="20"/>
        </w:numPr>
      </w:pPr>
      <w:r>
        <w:t xml:space="preserve">Kapittel 0 </w:t>
      </w:r>
      <w:r w:rsidRPr="000A1C9F">
        <w:rPr>
          <w:i/>
          <w:iCs/>
        </w:rPr>
        <w:t>Innledning</w:t>
      </w:r>
      <w:r>
        <w:t xml:space="preserve"> er informasjon om bakgrunnen og forutsetningene for prosjektet, dagens</w:t>
      </w:r>
      <w:r w:rsidR="00E0329A">
        <w:t xml:space="preserve"> </w:t>
      </w:r>
      <w:r>
        <w:t xml:space="preserve">situasjon, </w:t>
      </w:r>
      <w:r w:rsidR="00542B7D">
        <w:t>brukers virksomhet</w:t>
      </w:r>
      <w:r>
        <w:t xml:space="preserve"> med mer. Det omfatter ikke krav til byggeprosjektet.</w:t>
      </w:r>
      <w:r w:rsidR="002C08E5">
        <w:t xml:space="preserve"> </w:t>
      </w:r>
    </w:p>
    <w:p w14:paraId="70FEB66A" w14:textId="6F1DB4AE" w:rsidR="001E0CAC" w:rsidRDefault="00EF491C" w:rsidP="00A76963">
      <w:pPr>
        <w:pStyle w:val="Listeavsnitt"/>
        <w:numPr>
          <w:ilvl w:val="0"/>
          <w:numId w:val="20"/>
        </w:numPr>
      </w:pPr>
      <w:r>
        <w:t xml:space="preserve">Kapittel 1 </w:t>
      </w:r>
      <w:r w:rsidRPr="000A1C9F">
        <w:rPr>
          <w:i/>
          <w:iCs/>
        </w:rPr>
        <w:t>Overordnede krav og føringer, tverrfaglige tema</w:t>
      </w:r>
      <w:r>
        <w:t>, inneholder tverrfaglige krav og føringer.</w:t>
      </w:r>
      <w:r w:rsidR="002C08E5">
        <w:t xml:space="preserve"> </w:t>
      </w:r>
    </w:p>
    <w:p w14:paraId="62583E33" w14:textId="318B2B62" w:rsidR="00EF491C" w:rsidRDefault="00EF491C" w:rsidP="00A76963">
      <w:pPr>
        <w:pStyle w:val="Listeavsnitt"/>
        <w:numPr>
          <w:ilvl w:val="0"/>
          <w:numId w:val="20"/>
        </w:numPr>
      </w:pPr>
      <w:r>
        <w:t>Kapitlene 2-</w:t>
      </w:r>
      <w:r w:rsidR="00605A5E">
        <w:t>5</w:t>
      </w:r>
      <w:r>
        <w:t xml:space="preserve"> inneholder krav rettet mot de respektive fagområder. Hvis</w:t>
      </w:r>
      <w:r w:rsidR="002C08E5">
        <w:t xml:space="preserve"> </w:t>
      </w:r>
      <w:r>
        <w:t>det ikke står spesifiserte krav på underkapitler skal totalentreprenør (TE) legge til grunn de krav som</w:t>
      </w:r>
      <w:r w:rsidR="002C08E5">
        <w:t xml:space="preserve"> </w:t>
      </w:r>
      <w:proofErr w:type="gramStart"/>
      <w:r>
        <w:t>fremgår</w:t>
      </w:r>
      <w:proofErr w:type="gramEnd"/>
      <w:r>
        <w:t xml:space="preserve"> av øvrig kravspesifikasjon og kontraktsdokumenter.</w:t>
      </w:r>
    </w:p>
    <w:p w14:paraId="44F3E329" w14:textId="77777777" w:rsidR="00605A5E" w:rsidRDefault="00605A5E" w:rsidP="00605A5E">
      <w:pPr>
        <w:pStyle w:val="Listeavsnitt"/>
      </w:pPr>
    </w:p>
    <w:p w14:paraId="3493F315" w14:textId="324AA672" w:rsidR="00B267F1" w:rsidRPr="005E4E7D" w:rsidRDefault="00B267F1" w:rsidP="00B267F1">
      <w:pPr>
        <w:rPr>
          <w:b/>
          <w:bCs/>
        </w:rPr>
      </w:pPr>
      <w:r w:rsidRPr="005E4E7D">
        <w:rPr>
          <w:b/>
          <w:bCs/>
        </w:rPr>
        <w:t>Rangering</w:t>
      </w:r>
      <w:r w:rsidR="00970B7C">
        <w:rPr>
          <w:b/>
          <w:bCs/>
        </w:rPr>
        <w:t xml:space="preserve"> av dokumenter</w:t>
      </w:r>
    </w:p>
    <w:p w14:paraId="2AE148F1" w14:textId="77777777" w:rsidR="00B267F1" w:rsidRPr="005E4E7D" w:rsidRDefault="00B267F1" w:rsidP="00B267F1">
      <w:r w:rsidRPr="005E4E7D">
        <w:t xml:space="preserve">Ved motstrid, gjelder følgende rangering: </w:t>
      </w:r>
    </w:p>
    <w:p w14:paraId="74571F7B" w14:textId="3639FA53" w:rsidR="00B267F1" w:rsidRDefault="00B267F1" w:rsidP="00A76963">
      <w:pPr>
        <w:pStyle w:val="Listeavsnitt"/>
        <w:numPr>
          <w:ilvl w:val="0"/>
          <w:numId w:val="26"/>
        </w:numPr>
      </w:pPr>
      <w:r w:rsidRPr="005E4E7D">
        <w:t>Kravspesifikasjonen</w:t>
      </w:r>
    </w:p>
    <w:p w14:paraId="4D5FB2A2" w14:textId="69154477" w:rsidR="00B267F1" w:rsidRPr="005E4E7D" w:rsidRDefault="00B267F1" w:rsidP="00A76963">
      <w:pPr>
        <w:pStyle w:val="Listeavsnitt"/>
        <w:numPr>
          <w:ilvl w:val="0"/>
          <w:numId w:val="26"/>
        </w:numPr>
      </w:pPr>
      <w:r w:rsidRPr="005E4E7D">
        <w:t>Prosjekteringsanvisninger (PA)</w:t>
      </w:r>
    </w:p>
    <w:p w14:paraId="59D752E5" w14:textId="337AC12E" w:rsidR="00B267F1" w:rsidRDefault="00B267F1" w:rsidP="00A76963">
      <w:pPr>
        <w:pStyle w:val="Listeavsnitt"/>
        <w:numPr>
          <w:ilvl w:val="0"/>
          <w:numId w:val="26"/>
        </w:numPr>
      </w:pPr>
      <w:r w:rsidRPr="005E4E7D">
        <w:t>Øvrige vedlegg</w:t>
      </w:r>
    </w:p>
    <w:p w14:paraId="1B2492E3" w14:textId="77777777" w:rsidR="00605A5E" w:rsidRDefault="00605A5E" w:rsidP="00605A5E"/>
    <w:p w14:paraId="5E9CDE10" w14:textId="7A718639" w:rsidR="00EF491C" w:rsidRDefault="00EF491C" w:rsidP="00EF491C">
      <w:r w:rsidRPr="001C14B2">
        <w:rPr>
          <w:b/>
          <w:bCs/>
        </w:rPr>
        <w:t>Vedlegg til kravspesifikasjonen</w:t>
      </w:r>
      <w:r w:rsidR="00C72799">
        <w:br/>
      </w:r>
      <w:r>
        <w:t xml:space="preserve">Se </w:t>
      </w:r>
      <w:proofErr w:type="spellStart"/>
      <w:r>
        <w:t>vedleggsliste</w:t>
      </w:r>
      <w:proofErr w:type="spellEnd"/>
      <w:r>
        <w:t xml:space="preserve"> bakerst i kravspesifikasjonen.</w:t>
      </w:r>
    </w:p>
    <w:p w14:paraId="7CC8A3A6" w14:textId="77777777" w:rsidR="005518EE" w:rsidRDefault="005518EE">
      <w:r>
        <w:br w:type="page"/>
      </w:r>
    </w:p>
    <w:p w14:paraId="1B48B7E0" w14:textId="29F69F83" w:rsidR="00EF491C" w:rsidRDefault="00EF491C" w:rsidP="00D7681E">
      <w:pPr>
        <w:pStyle w:val="Overskrift1"/>
      </w:pPr>
      <w:bookmarkStart w:id="3" w:name="_Toc230787914"/>
      <w:r>
        <w:lastRenderedPageBreak/>
        <w:t>ANSVARLIG FOR UTARBEIDELSE</w:t>
      </w:r>
      <w:r w:rsidR="00716AEF">
        <w:t xml:space="preserve"> </w:t>
      </w:r>
      <w:r>
        <w:t>AV KRAVSPESIFIKASJONEN</w:t>
      </w:r>
      <w:bookmarkEnd w:id="3"/>
    </w:p>
    <w:p w14:paraId="7552245A" w14:textId="77777777" w:rsidR="00284E13" w:rsidRPr="00284E13" w:rsidRDefault="00284E13" w:rsidP="00284E13"/>
    <w:p w14:paraId="596018CA" w14:textId="65DCFE45" w:rsidR="00EF491C" w:rsidRDefault="00EF491C" w:rsidP="00EF491C">
      <w:r>
        <w:t>Kravspesifikasjonen er utarbeidet av Statsbygg/Norconsult. Norconsult skal tiltransporteres TE ved kontraktsinngåelse. Bidrag fra:</w:t>
      </w:r>
    </w:p>
    <w:p w14:paraId="56A3D0A1" w14:textId="71AE64DA" w:rsidR="00EF491C" w:rsidRDefault="00EF491C" w:rsidP="00EF491C">
      <w:r>
        <w:t>Prosjekteier (PE):</w:t>
      </w:r>
      <w:r w:rsidR="0041081E">
        <w:t xml:space="preserve"> </w:t>
      </w:r>
      <w:r w:rsidR="00171635" w:rsidRPr="000E7577">
        <w:t>Hedvig Witsø</w:t>
      </w:r>
      <w:r w:rsidR="00E83315" w:rsidRPr="000E7577">
        <w:t xml:space="preserve"> (SB)</w:t>
      </w:r>
    </w:p>
    <w:p w14:paraId="658799C3" w14:textId="64E8CE48" w:rsidR="00EF491C" w:rsidRDefault="00EF491C" w:rsidP="00EF491C">
      <w:r>
        <w:t>Prosjektleder</w:t>
      </w:r>
      <w:r w:rsidR="00251973">
        <w:t xml:space="preserve"> </w:t>
      </w:r>
      <w:r>
        <w:t>(PL):</w:t>
      </w:r>
      <w:r w:rsidR="0059600B" w:rsidRPr="0059600B">
        <w:t xml:space="preserve"> </w:t>
      </w:r>
      <w:r w:rsidR="00CA216F" w:rsidRPr="00CA216F">
        <w:t>Ole Wangsmo Haugland</w:t>
      </w:r>
      <w:r w:rsidR="00CA216F">
        <w:t xml:space="preserve"> (SB)</w:t>
      </w:r>
    </w:p>
    <w:p w14:paraId="1E22AF8C" w14:textId="0FA071E1" w:rsidR="00EF491C" w:rsidRDefault="00EF491C" w:rsidP="00EF491C">
      <w:r>
        <w:t>Prosjekt</w:t>
      </w:r>
      <w:r w:rsidR="006D0272">
        <w:t>leder prosjektering</w:t>
      </w:r>
      <w:r>
        <w:t xml:space="preserve"> (PL</w:t>
      </w:r>
      <w:r w:rsidR="006D0272">
        <w:t>P</w:t>
      </w:r>
      <w:r>
        <w:t>):</w:t>
      </w:r>
      <w:r w:rsidR="0059600B">
        <w:t xml:space="preserve"> </w:t>
      </w:r>
      <w:r w:rsidR="00CA216F" w:rsidRPr="00CA216F">
        <w:t>Pål Bøe (Norconsult)</w:t>
      </w:r>
    </w:p>
    <w:p w14:paraId="5DA5EB03" w14:textId="3C227970" w:rsidR="00EF491C" w:rsidRDefault="00EF491C" w:rsidP="00EF491C">
      <w:r>
        <w:t>Fagressurs VVS:</w:t>
      </w:r>
      <w:r w:rsidR="00BA65F8" w:rsidRPr="00BA65F8">
        <w:t xml:space="preserve"> </w:t>
      </w:r>
      <w:r w:rsidR="005866F3" w:rsidRPr="00754237">
        <w:t>Pål Bøe</w:t>
      </w:r>
      <w:r w:rsidR="00CA216F" w:rsidRPr="00754237">
        <w:t>/Ingar Stordahl (Norconsult)</w:t>
      </w:r>
    </w:p>
    <w:p w14:paraId="4135BF30" w14:textId="02F4B106" w:rsidR="00EF491C" w:rsidRDefault="00EF491C" w:rsidP="00EF491C">
      <w:r>
        <w:t>Kontaktperson forvaltning/drift:</w:t>
      </w:r>
      <w:r w:rsidR="00BA65F8" w:rsidRPr="00BA65F8">
        <w:t xml:space="preserve"> </w:t>
      </w:r>
      <w:r w:rsidR="00AC4788" w:rsidRPr="00AC4788">
        <w:rPr>
          <w:i/>
          <w:iCs/>
        </w:rPr>
        <w:t>Rune Øverås</w:t>
      </w:r>
      <w:r w:rsidR="00E83315">
        <w:rPr>
          <w:i/>
          <w:iCs/>
        </w:rPr>
        <w:t xml:space="preserve"> (SB drift)</w:t>
      </w:r>
    </w:p>
    <w:p w14:paraId="0120F867" w14:textId="77777777" w:rsidR="00284E13" w:rsidRDefault="00284E13" w:rsidP="00EF491C"/>
    <w:p w14:paraId="6040B976" w14:textId="77777777" w:rsidR="00284E13" w:rsidRDefault="00284E13">
      <w:r>
        <w:br w:type="page"/>
      </w:r>
    </w:p>
    <w:p w14:paraId="02E23656" w14:textId="0092C71F" w:rsidR="00EF491C" w:rsidRDefault="00EF491C" w:rsidP="00D7681E">
      <w:pPr>
        <w:pStyle w:val="Overskrift1"/>
      </w:pPr>
      <w:bookmarkStart w:id="4" w:name="_Toc230787915"/>
      <w:r>
        <w:lastRenderedPageBreak/>
        <w:t>0 INNLEDNING</w:t>
      </w:r>
      <w:bookmarkEnd w:id="4"/>
    </w:p>
    <w:p w14:paraId="305E0BEF" w14:textId="77777777" w:rsidR="00CA216F" w:rsidRDefault="00CA216F" w:rsidP="00CA216F"/>
    <w:p w14:paraId="2A181CAB" w14:textId="77777777" w:rsidR="00CA216F" w:rsidRDefault="00CA216F" w:rsidP="00CA216F">
      <w:r>
        <w:t xml:space="preserve">Statsbygg skal gjennomføre ombygging av eksisterende varmeanlegg ved Nasjonalbiblioteket i Rana som del av prosjektet «Helhetlig energiløsning». Hensikten med prosjektet er å tilpasse eksisterende energidistribusjon slik at overskuddsvarme fra fjellanlegget og inertluftanlegg for automatlager 1–3 kan utnyttes i bygningsmassen. </w:t>
      </w:r>
    </w:p>
    <w:p w14:paraId="66A29AC0" w14:textId="71E9EB92" w:rsidR="00CA216F" w:rsidRDefault="00CA216F" w:rsidP="00CA216F">
      <w:r>
        <w:t xml:space="preserve">Nasjonalbiblioteket er bruker av anlegget. Arbeidene berører tekniske rom, kulverter, magasin- og automatlagerfunksjoner, </w:t>
      </w:r>
      <w:proofErr w:type="gramStart"/>
      <w:r>
        <w:t>digitaliseringsbygg,</w:t>
      </w:r>
      <w:proofErr w:type="gramEnd"/>
      <w:r>
        <w:t xml:space="preserve"> depot- og arkivfunksjoner. Berørte bygg og tekniske anlegg er i drift. </w:t>
      </w:r>
      <w:r w:rsidR="00D954C3">
        <w:t>TE</w:t>
      </w:r>
      <w:r>
        <w:t xml:space="preserve"> skal derfor planlegge arbeidene slik at konsekvensene for bruker og drift blir minimale. </w:t>
      </w:r>
    </w:p>
    <w:p w14:paraId="42A06A98" w14:textId="7A1083F1" w:rsidR="00CA216F" w:rsidRDefault="00CA216F" w:rsidP="00CA216F">
      <w:r w:rsidRPr="00D6423C">
        <w:t>Kravspesifikasjonen er basert på Norconsults notat 52500280-ENE01 datert 04.02.2026</w:t>
      </w:r>
      <w:r>
        <w:t>, tilgjengelige tegninger og systemskjemaer samt eksisterende dokumentasjon for berørte bygg og installasjoner. Eksisterende tegningsgrunnlag er ikke fullstendig. TE skal derfor utføre nødvendig stedlig kontroll, oppmåling og verifikasjon av eksisterende forhold før bestilling og utførelse.</w:t>
      </w:r>
    </w:p>
    <w:p w14:paraId="510B9BAE" w14:textId="77777777" w:rsidR="00CA216F" w:rsidRDefault="00CA216F" w:rsidP="00CA216F"/>
    <w:p w14:paraId="769FC1C0" w14:textId="77777777" w:rsidR="00146F08" w:rsidRPr="00146F08" w:rsidRDefault="00146F08" w:rsidP="00146F08"/>
    <w:p w14:paraId="19376ABA" w14:textId="77777777" w:rsidR="00602B7D" w:rsidRDefault="00602B7D">
      <w:r>
        <w:br w:type="page"/>
      </w:r>
    </w:p>
    <w:p w14:paraId="2B4498D5" w14:textId="41698C90" w:rsidR="00EF491C" w:rsidRDefault="00EF491C" w:rsidP="00D7681E">
      <w:pPr>
        <w:pStyle w:val="Overskrift1"/>
      </w:pPr>
      <w:bookmarkStart w:id="5" w:name="_Toc230787916"/>
      <w:r>
        <w:lastRenderedPageBreak/>
        <w:t>1 OVERORDNEDE KRAV OG</w:t>
      </w:r>
      <w:r w:rsidR="00771703">
        <w:t xml:space="preserve"> </w:t>
      </w:r>
      <w:r>
        <w:t>FØRINGER, TVERRFAGLIGE TEMA</w:t>
      </w:r>
      <w:bookmarkEnd w:id="5"/>
    </w:p>
    <w:p w14:paraId="01A7FB46" w14:textId="77777777" w:rsidR="00EF491C" w:rsidRDefault="00EF491C" w:rsidP="005308F6">
      <w:pPr>
        <w:pStyle w:val="Overskrift2"/>
      </w:pPr>
      <w:bookmarkStart w:id="6" w:name="_Toc230787917"/>
      <w:r>
        <w:t>1.0 Generelt</w:t>
      </w:r>
      <w:bookmarkEnd w:id="6"/>
    </w:p>
    <w:p w14:paraId="52AC01FC" w14:textId="77777777" w:rsidR="00D6423C" w:rsidRDefault="00D6423C" w:rsidP="00D6423C">
      <w:r>
        <w:t>Entreprisen skal i konkurransegrunnlag og kontraktsdokumenter betegnes som totalentreprise. Selv om omfanget i hovedsak er rørfaglig, skal TE ha koordinerings- og fremdriftsansvar for egne arbeider og nødvendige grensesnitt mot Norconsult som tiltransportert prosjekterende, GKs automasjonsleveranse, øvrige elektroarbeider, Statsbygg, drift og bruker.</w:t>
      </w:r>
    </w:p>
    <w:p w14:paraId="6820F035" w14:textId="77777777" w:rsidR="00D6423C" w:rsidRDefault="00D6423C" w:rsidP="005C3535"/>
    <w:p w14:paraId="17F2F353" w14:textId="77777777" w:rsidR="00D954C3" w:rsidRDefault="00D954C3" w:rsidP="00D954C3">
      <w:pPr>
        <w:pStyle w:val="Listeavsnitt"/>
        <w:numPr>
          <w:ilvl w:val="0"/>
          <w:numId w:val="27"/>
        </w:numPr>
      </w:pPr>
      <w:r>
        <w:t>Entreprisen skal leveres som en komplett og funksjonsdyktig totalentreprise for ombygging av varmeanlegg, inkludert nødvendige rivearbeider, leveranser, montasje, koordinering, testing og idriftsetting, dokumentasjon og opplæring. Totalentreprisen omfatter også TEs ansvar for Norconsults prosjektering etter tiltransport ved kontraktsinngåelse.</w:t>
      </w:r>
    </w:p>
    <w:p w14:paraId="32845BE5" w14:textId="77777777" w:rsidR="00D954C3" w:rsidRPr="00CA216F" w:rsidRDefault="00D954C3" w:rsidP="00D954C3">
      <w:pPr>
        <w:pStyle w:val="Listeavsnitt"/>
        <w:numPr>
          <w:ilvl w:val="0"/>
          <w:numId w:val="27"/>
        </w:numPr>
      </w:pPr>
      <w:r>
        <w:t>Norconsult engasjeres av Statsbygg frem til kontraktsinngåelse og skal tiltransporteres TE ved kontraktsinngåelse. TE skal fra tiltransport overta fullt ansvar for Norconsults prosjektering, herunder kvalitet, koordinering, komplettering, videre prosjektering, avklaringer, som-bygget-underlag og nødvendig oppfølging i utførelses- og prøvedriftsfasen.</w:t>
      </w:r>
    </w:p>
    <w:p w14:paraId="06B020C6" w14:textId="77777777" w:rsidR="00D954C3" w:rsidRPr="00CA216F" w:rsidRDefault="00D954C3" w:rsidP="00D954C3">
      <w:pPr>
        <w:pStyle w:val="Listeavsnitt"/>
        <w:numPr>
          <w:ilvl w:val="0"/>
          <w:numId w:val="27"/>
        </w:numPr>
      </w:pPr>
      <w:r>
        <w:t>TE er i denne entreprisen rørentreprenør/rørlegger og skal ha koordinerings- og fremdriftsansvar for egne arbeider, Norconsult som tiltransportert prosjekterende, GKs automasjonsleveranse, øvrige elektroarbeider, Statsbygg, driftspersonell og bruker. Koordineringsansvaret omfatter blant annet fremdrift, avstengninger, omkoblinger, stedlig kontroll, montasjegrensesnitt, testing, idriftsetting og dokumentasjon.</w:t>
      </w:r>
    </w:p>
    <w:p w14:paraId="75574E19" w14:textId="7F3FAA11" w:rsidR="00D954C3" w:rsidRPr="007013B1" w:rsidRDefault="007F12A9" w:rsidP="00D954C3">
      <w:pPr>
        <w:pStyle w:val="Listeavsnitt"/>
        <w:numPr>
          <w:ilvl w:val="0"/>
          <w:numId w:val="27"/>
        </w:numPr>
      </w:pPr>
      <w:r>
        <w:t xml:space="preserve">Det avholdes tilbudsbefaringer som vil være en viktig del av </w:t>
      </w:r>
      <w:r w:rsidRPr="00737D46">
        <w:t>oppgaveforståelsen.</w:t>
      </w:r>
      <w:r w:rsidR="00087DAD">
        <w:br/>
      </w:r>
      <w:r w:rsidR="00087DAD" w:rsidRPr="007013B1">
        <w:t xml:space="preserve">For de av tilbyderne som ønsker det vil det være anledning for en ekstra tilbudsbefaring </w:t>
      </w:r>
      <w:proofErr w:type="spellStart"/>
      <w:r w:rsidR="00087DAD" w:rsidRPr="007013B1">
        <w:t>nr</w:t>
      </w:r>
      <w:proofErr w:type="spellEnd"/>
      <w:r w:rsidR="00087DAD" w:rsidRPr="007013B1">
        <w:t xml:space="preserve"> 2 ved et senere tidspunkt.</w:t>
      </w:r>
      <w:r w:rsidR="00087DAD" w:rsidRPr="007013B1">
        <w:br/>
      </w:r>
      <w:r w:rsidR="00D954C3" w:rsidRPr="007013B1">
        <w:t xml:space="preserve">Tilbyder må ha deltatt i runde 1 for å kunne delta </w:t>
      </w:r>
      <w:r w:rsidR="00087DAD" w:rsidRPr="007013B1">
        <w:t>på tilbudsbefaring nr</w:t>
      </w:r>
      <w:r w:rsidR="005E1B21" w:rsidRPr="007013B1">
        <w:t>.</w:t>
      </w:r>
      <w:r w:rsidR="00087DAD" w:rsidRPr="007013B1">
        <w:t xml:space="preserve"> 2</w:t>
      </w:r>
      <w:r w:rsidR="00D954C3" w:rsidRPr="007013B1">
        <w:t>.</w:t>
      </w:r>
    </w:p>
    <w:p w14:paraId="461BB786" w14:textId="77777777" w:rsidR="00CA216F" w:rsidRPr="00CA216F" w:rsidRDefault="00CA216F" w:rsidP="00A76963">
      <w:pPr>
        <w:pStyle w:val="Listeavsnitt"/>
        <w:numPr>
          <w:ilvl w:val="0"/>
          <w:numId w:val="27"/>
        </w:numPr>
      </w:pPr>
      <w:r w:rsidRPr="00CA216F">
        <w:t>Arbeidene skal planlegges og gjennomføres slik at konsekvensene for bruker, drift og tilgrensende tekniske anlegg blir minimale.</w:t>
      </w:r>
    </w:p>
    <w:p w14:paraId="305C5C1C" w14:textId="77777777" w:rsidR="00CA216F" w:rsidRPr="00CA216F" w:rsidRDefault="00CA216F" w:rsidP="00A76963">
      <w:pPr>
        <w:pStyle w:val="Listeavsnitt"/>
        <w:numPr>
          <w:ilvl w:val="0"/>
          <w:numId w:val="27"/>
        </w:numPr>
      </w:pPr>
      <w:r w:rsidRPr="00CA216F">
        <w:t>Nødvendige avstengninger, omkoblinger og driftsavbrudd skal varsles og koordineres med byggherre og driftspersonell i god tid.</w:t>
      </w:r>
    </w:p>
    <w:p w14:paraId="62465C23" w14:textId="77777777" w:rsidR="00CA216F" w:rsidRPr="00CA216F" w:rsidRDefault="00CA216F" w:rsidP="00A76963">
      <w:pPr>
        <w:pStyle w:val="Listeavsnitt"/>
        <w:numPr>
          <w:ilvl w:val="0"/>
          <w:numId w:val="27"/>
        </w:numPr>
      </w:pPr>
      <w:r w:rsidRPr="00CA216F">
        <w:t>Nye og ombygde installasjoner skal utføres slik at det oppnås god tilgjengelighet for inspeksjon, drift, vedlikehold og utskifting av komponenter.</w:t>
      </w:r>
    </w:p>
    <w:p w14:paraId="43B82080" w14:textId="77777777" w:rsidR="00CA216F" w:rsidRDefault="00CA216F" w:rsidP="005C3535"/>
    <w:p w14:paraId="7B6CF061" w14:textId="7EB224CB" w:rsidR="00017811" w:rsidRPr="00017811" w:rsidRDefault="00017811" w:rsidP="00201559"/>
    <w:p w14:paraId="5EC82D89" w14:textId="60247E5A" w:rsidR="00EF491C" w:rsidRDefault="00EF491C" w:rsidP="005308F6">
      <w:pPr>
        <w:pStyle w:val="Overskrift2"/>
      </w:pPr>
      <w:bookmarkStart w:id="7" w:name="_Toc230787918"/>
      <w:r>
        <w:lastRenderedPageBreak/>
        <w:t>1.1 Forvaltning, drift og vedlikehold (FDV)</w:t>
      </w:r>
      <w:bookmarkEnd w:id="7"/>
    </w:p>
    <w:p w14:paraId="4087BCEE" w14:textId="77A506A7" w:rsidR="00EF491C" w:rsidRDefault="00EF491C" w:rsidP="005D150F">
      <w:pPr>
        <w:pStyle w:val="Overskrift3"/>
      </w:pPr>
      <w:r>
        <w:t>1.1.0 Generelt</w:t>
      </w:r>
    </w:p>
    <w:p w14:paraId="2782DFD7" w14:textId="4DC87F83" w:rsidR="00D954C3" w:rsidRPr="00D954C3" w:rsidRDefault="00D954C3" w:rsidP="00D954C3">
      <w:r w:rsidRPr="00D954C3">
        <w:rPr>
          <w:iCs/>
        </w:rPr>
        <w:t>Statsbyggs rutiner og krav i de PA-er som er gjort gjeldende for prosjektet, jf. PA-oversikten i denne kravspesifikasjonen, skal følges innenfor entreprisens kontraktsomfang. For krav som gjelder GKs automasjonsleveranse eller andre grensesnitt, skal totalentreprenør ivareta nødvendig koordinering og fremdrift mot ansvarlig leverandør.</w:t>
      </w:r>
    </w:p>
    <w:p w14:paraId="7CB5C5E1" w14:textId="10FD236A" w:rsidR="00EF491C" w:rsidRDefault="00EF491C" w:rsidP="005D150F">
      <w:pPr>
        <w:pStyle w:val="Overskrift3"/>
      </w:pPr>
      <w:r>
        <w:t>1.1.</w:t>
      </w:r>
      <w:r w:rsidR="00A76963">
        <w:t>1</w:t>
      </w:r>
      <w:r>
        <w:t xml:space="preserve"> Merkesystem og merking</w:t>
      </w:r>
    </w:p>
    <w:p w14:paraId="17D9433B" w14:textId="77777777" w:rsidR="008173F5" w:rsidRDefault="008173F5" w:rsidP="008173F5">
      <w:pPr>
        <w:rPr>
          <w:rFonts w:ascii="Calibri" w:hAnsi="Calibri"/>
        </w:rPr>
      </w:pPr>
      <w:r>
        <w:t>Merking av nye og ombygde installasjoner skal tilpasses eksisterende merkesystem i de berørte anleggene.</w:t>
      </w:r>
    </w:p>
    <w:p w14:paraId="04F4E224" w14:textId="77777777" w:rsidR="008173F5" w:rsidRDefault="008173F5" w:rsidP="008173F5">
      <w:r>
        <w:t xml:space="preserve">For anleggsdeler som bygges om eller tilknyttes eksisterende tekniske systemer, skal eksisterende merkesystem videreføres slik at sammenheng i anlegg, tegninger, systemskjema, SD-anlegg og FDV opprettholdes. For dette prosjektet må det </w:t>
      </w:r>
      <w:proofErr w:type="gramStart"/>
      <w:r>
        <w:t>påregnes</w:t>
      </w:r>
      <w:proofErr w:type="gramEnd"/>
      <w:r>
        <w:t xml:space="preserve"> at store deler av eksisterende anlegg er merket etter eldre Statsbygg-prinsipper, herunder PA 0802.</w:t>
      </w:r>
    </w:p>
    <w:p w14:paraId="41942FEE" w14:textId="77777777" w:rsidR="008173F5" w:rsidRDefault="008173F5" w:rsidP="008173F5">
      <w:r>
        <w:t>Alle nye og ombygde tekniske installasjoner, herunder røranlegg, ventiler, pumper, automatikk-komponenter, energimålere, givere, tavler og øvrige relevante komponenter, skal merkes komplett og entydig.</w:t>
      </w:r>
    </w:p>
    <w:p w14:paraId="56FA5625" w14:textId="29146B5C" w:rsidR="00220CB9" w:rsidRDefault="008173F5" w:rsidP="008173F5">
      <w:r>
        <w:t>Dersom det oppstår behov for avvik eller overgang til annet merkesystem for avgrensede deler av anlegget, skal dette avklares særskilt med byggherre før utførelse.</w:t>
      </w:r>
    </w:p>
    <w:p w14:paraId="236A897E" w14:textId="5A445EF7" w:rsidR="00220CB9" w:rsidRDefault="00220CB9" w:rsidP="00220CB9">
      <w:pPr>
        <w:pStyle w:val="Overskrift3"/>
        <w:rPr>
          <w:rFonts w:asciiTheme="majorHAnsi" w:hAnsiTheme="majorHAnsi"/>
        </w:rPr>
      </w:pPr>
      <w:r>
        <w:t>1.1.2 FDVU-innsamling</w:t>
      </w:r>
    </w:p>
    <w:p w14:paraId="0770BAE3" w14:textId="51CADCC2" w:rsidR="006C539F" w:rsidRPr="006C539F" w:rsidRDefault="006C539F" w:rsidP="006C539F">
      <w:r>
        <w:t>I</w:t>
      </w:r>
      <w:r w:rsidRPr="006C539F">
        <w:t>nnsamling og strukturering av FDVU-dokumentasjon skal inngå som del av FDV-leveransen for TEs egne leveranser.</w:t>
      </w:r>
    </w:p>
    <w:p w14:paraId="0ABE406E" w14:textId="400896AE" w:rsidR="006C539F" w:rsidRDefault="006C539F" w:rsidP="006C539F">
      <w:r w:rsidRPr="006C539F">
        <w:t xml:space="preserve">For innsamling av FDVU-dokumentasjon skal Statsbyggs metodikk for innsamling og innsamlingsverktøy benyttes. Dette skal gjennomføres i tråd med Statsbyggs </w:t>
      </w:r>
      <w:r w:rsidRPr="006C539F">
        <w:rPr>
          <w:b/>
          <w:bCs/>
        </w:rPr>
        <w:t>PA 0702 Systematisk FDVU-innsamling</w:t>
      </w:r>
      <w:r w:rsidRPr="006C539F">
        <w:t>, begrenset til TEs kontraktsomfang.</w:t>
      </w:r>
      <w:r w:rsidR="002B4B89">
        <w:t xml:space="preserve"> </w:t>
      </w:r>
    </w:p>
    <w:p w14:paraId="47F656B8" w14:textId="411CA1DC" w:rsidR="002B4B89" w:rsidRPr="006C539F" w:rsidRDefault="002B4B89" w:rsidP="006C539F">
      <w:r>
        <w:t xml:space="preserve">Se </w:t>
      </w:r>
      <w:r>
        <w:fldChar w:fldCharType="begin"/>
      </w:r>
      <w:r>
        <w:instrText xml:space="preserve"> REF _Ref227938537 \h </w:instrText>
      </w:r>
      <w:r>
        <w:fldChar w:fldCharType="separate"/>
      </w:r>
      <w:r>
        <w:t xml:space="preserve">Tabell </w:t>
      </w:r>
      <w:r>
        <w:rPr>
          <w:noProof/>
        </w:rPr>
        <w:t>1</w:t>
      </w:r>
      <w:r>
        <w:fldChar w:fldCharType="end"/>
      </w:r>
      <w:r>
        <w:t xml:space="preserve"> for presisering av dokumentasjonskrav.</w:t>
      </w:r>
    </w:p>
    <w:p w14:paraId="3FBA64A6" w14:textId="77777777" w:rsidR="006C539F" w:rsidRPr="006C539F" w:rsidRDefault="006C539F" w:rsidP="006C539F">
      <w:r w:rsidRPr="006C539F">
        <w:t>FDVU-dokumentasjonen skal være samordnet med merking, systemskjema, tegninger og øvrig sluttdokumentasjon for TEs leveranser, samt med nødvendig grensesnittdokumentasjon mot Norconsults prosjektering og GKs automasjonsleveranse.</w:t>
      </w:r>
    </w:p>
    <w:p w14:paraId="5E8367EC" w14:textId="5E5C6EA5" w:rsidR="00220CB9" w:rsidRDefault="006C539F" w:rsidP="008173F5">
      <w:r w:rsidRPr="006C539F">
        <w:t>FDVU-dokumentasjon for bygningsautomasjon, herunder automasjonsbilder, funksjonsbeskrivelser, tavleskjemaer og øvrig automatikksystemdokumentasjon, skal leveres av GK. TE skal koordinere innsamling og sammenstilling av FDVU-dokumentasjon for totalentreprisen.</w:t>
      </w:r>
    </w:p>
    <w:p w14:paraId="5366D77D" w14:textId="70C56B19" w:rsidR="002B4B89" w:rsidRDefault="002B4B89" w:rsidP="002B4B89">
      <w:pPr>
        <w:pStyle w:val="Bildetekst"/>
        <w:keepNext/>
      </w:pPr>
      <w:bookmarkStart w:id="8" w:name="_Ref227938537"/>
      <w:r>
        <w:t xml:space="preserve">Tabell </w:t>
      </w:r>
      <w:fldSimple w:instr=" SEQ Tabell \* ARABIC ">
        <w:r>
          <w:rPr>
            <w:noProof/>
          </w:rPr>
          <w:t>1</w:t>
        </w:r>
      </w:fldSimple>
      <w:bookmarkEnd w:id="8"/>
      <w:r>
        <w:t xml:space="preserve"> - Dokumentasjonskrav</w:t>
      </w:r>
    </w:p>
    <w:tbl>
      <w:tblPr>
        <w:tblStyle w:val="Listetabell3uthevingsfarge1"/>
        <w:tblW w:w="0" w:type="auto"/>
        <w:tblLook w:val="04A0" w:firstRow="1" w:lastRow="0" w:firstColumn="1" w:lastColumn="0" w:noHBand="0" w:noVBand="1"/>
      </w:tblPr>
      <w:tblGrid>
        <w:gridCol w:w="3093"/>
        <w:gridCol w:w="1217"/>
        <w:gridCol w:w="1295"/>
        <w:gridCol w:w="3457"/>
      </w:tblGrid>
      <w:tr w:rsidR="002B4B89" w:rsidRPr="00571B53" w14:paraId="36552A45" w14:textId="77777777" w:rsidTr="002B4B8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4DCFBD0D" w14:textId="77777777" w:rsidR="002B4B89" w:rsidRPr="00571B53" w:rsidRDefault="002B4B89" w:rsidP="00075243">
            <w:pPr>
              <w:spacing w:after="160" w:line="259" w:lineRule="auto"/>
            </w:pPr>
            <w:r w:rsidRPr="00571B53">
              <w:t>Dokument</w:t>
            </w:r>
          </w:p>
        </w:tc>
        <w:tc>
          <w:tcPr>
            <w:tcW w:w="0" w:type="auto"/>
            <w:hideMark/>
          </w:tcPr>
          <w:p w14:paraId="35947C88" w14:textId="77777777" w:rsidR="002B4B89" w:rsidRPr="00571B53" w:rsidRDefault="002B4B89" w:rsidP="00075243">
            <w:pPr>
              <w:spacing w:after="160" w:line="259" w:lineRule="auto"/>
              <w:cnfStyle w:val="100000000000" w:firstRow="1" w:lastRow="0" w:firstColumn="0" w:lastColumn="0" w:oddVBand="0" w:evenVBand="0" w:oddHBand="0" w:evenHBand="0" w:firstRowFirstColumn="0" w:firstRowLastColumn="0" w:lastRowFirstColumn="0" w:lastRowLastColumn="0"/>
            </w:pPr>
            <w:r w:rsidRPr="002B4B89">
              <w:t>Skal leveres?</w:t>
            </w:r>
          </w:p>
        </w:tc>
        <w:tc>
          <w:tcPr>
            <w:tcW w:w="0" w:type="auto"/>
            <w:hideMark/>
          </w:tcPr>
          <w:p w14:paraId="1C7A3AF6" w14:textId="77777777" w:rsidR="002B4B89" w:rsidRPr="00571B53" w:rsidRDefault="002B4B89" w:rsidP="00075243">
            <w:pPr>
              <w:spacing w:after="160" w:line="259" w:lineRule="auto"/>
              <w:cnfStyle w:val="100000000000" w:firstRow="1" w:lastRow="0" w:firstColumn="0" w:lastColumn="0" w:oddVBand="0" w:evenVBand="0" w:oddHBand="0" w:evenHBand="0" w:firstRowFirstColumn="0" w:firstRowLastColumn="0" w:lastRowFirstColumn="0" w:lastRowLastColumn="0"/>
            </w:pPr>
            <w:r w:rsidRPr="00571B53">
              <w:t>Ansvarlig</w:t>
            </w:r>
          </w:p>
        </w:tc>
        <w:tc>
          <w:tcPr>
            <w:tcW w:w="0" w:type="auto"/>
            <w:hideMark/>
          </w:tcPr>
          <w:p w14:paraId="1834A2C5" w14:textId="77777777" w:rsidR="002B4B89" w:rsidRPr="00571B53" w:rsidRDefault="002B4B89" w:rsidP="00075243">
            <w:pPr>
              <w:spacing w:after="160" w:line="259" w:lineRule="auto"/>
              <w:cnfStyle w:val="100000000000" w:firstRow="1" w:lastRow="0" w:firstColumn="0" w:lastColumn="0" w:oddVBand="0" w:evenVBand="0" w:oddHBand="0" w:evenHBand="0" w:firstRowFirstColumn="0" w:firstRowLastColumn="0" w:lastRowFirstColumn="0" w:lastRowLastColumn="0"/>
            </w:pPr>
            <w:r w:rsidRPr="00571B53">
              <w:t>Kommentar</w:t>
            </w:r>
          </w:p>
        </w:tc>
      </w:tr>
      <w:tr w:rsidR="002B4B89" w:rsidRPr="00571B53" w14:paraId="7AB01912"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437693" w14:textId="77777777" w:rsidR="002B4B89" w:rsidRPr="00571B53" w:rsidRDefault="002B4B89" w:rsidP="00075243">
            <w:pPr>
              <w:spacing w:after="160" w:line="259" w:lineRule="auto"/>
            </w:pPr>
            <w:r w:rsidRPr="00571B53">
              <w:lastRenderedPageBreak/>
              <w:t>TFM-master</w:t>
            </w:r>
          </w:p>
        </w:tc>
        <w:tc>
          <w:tcPr>
            <w:tcW w:w="0" w:type="auto"/>
            <w:hideMark/>
          </w:tcPr>
          <w:p w14:paraId="4328D99E"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571B53">
              <w:t>JA, men begrens</w:t>
            </w:r>
            <w:r>
              <w:t>et</w:t>
            </w:r>
          </w:p>
        </w:tc>
        <w:tc>
          <w:tcPr>
            <w:tcW w:w="0" w:type="auto"/>
            <w:hideMark/>
          </w:tcPr>
          <w:p w14:paraId="113151C0" w14:textId="2481B9F1"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DD5F7A">
              <w:t>TE/GK, NO medvirker</w:t>
            </w:r>
          </w:p>
        </w:tc>
        <w:tc>
          <w:tcPr>
            <w:tcW w:w="0" w:type="auto"/>
            <w:hideMark/>
          </w:tcPr>
          <w:p w14:paraId="2C19F3F0" w14:textId="3F75D974" w:rsidR="002B4B89" w:rsidRPr="00571B53" w:rsidRDefault="00DD5F7A" w:rsidP="00075243">
            <w:pPr>
              <w:spacing w:after="160" w:line="259" w:lineRule="auto"/>
              <w:cnfStyle w:val="000000100000" w:firstRow="0" w:lastRow="0" w:firstColumn="0" w:lastColumn="0" w:oddVBand="0" w:evenVBand="0" w:oddHBand="1" w:evenHBand="0" w:firstRowFirstColumn="0" w:firstRowLastColumn="0" w:lastRowFirstColumn="0" w:lastRowLastColumn="0"/>
            </w:pPr>
            <w:r>
              <w:t>Kun for relevante systemer/komponenter i denne ombyggingen. GK leverer TFM-data for egne automatikkomponenter. NO ivaretar prosjekteringsunderlag som tiltransportert prosjekterende under TE.</w:t>
            </w:r>
          </w:p>
        </w:tc>
      </w:tr>
      <w:tr w:rsidR="002B4B89" w:rsidRPr="00571B53" w14:paraId="5561002D"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50BED467" w14:textId="77777777" w:rsidR="002B4B89" w:rsidRPr="00571B53" w:rsidRDefault="002B4B89" w:rsidP="00075243">
            <w:pPr>
              <w:spacing w:after="160" w:line="259" w:lineRule="auto"/>
            </w:pPr>
            <w:r w:rsidRPr="00571B53">
              <w:t>Plan for systematisk FDVU-innsamling</w:t>
            </w:r>
          </w:p>
        </w:tc>
        <w:tc>
          <w:tcPr>
            <w:tcW w:w="0" w:type="auto"/>
            <w:hideMark/>
          </w:tcPr>
          <w:p w14:paraId="43E75FD7"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JA</w:t>
            </w:r>
          </w:p>
        </w:tc>
        <w:tc>
          <w:tcPr>
            <w:tcW w:w="0" w:type="auto"/>
            <w:hideMark/>
          </w:tcPr>
          <w:p w14:paraId="1E548E94" w14:textId="552B129C" w:rsidR="002B4B89" w:rsidRPr="00571B53" w:rsidRDefault="00DD5F7A"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DD5F7A">
              <w:t>TE/GK</w:t>
            </w:r>
          </w:p>
        </w:tc>
        <w:tc>
          <w:tcPr>
            <w:tcW w:w="0" w:type="auto"/>
            <w:hideMark/>
          </w:tcPr>
          <w:p w14:paraId="2CEE8495" w14:textId="2880099C" w:rsidR="002B4B89" w:rsidRPr="00571B53" w:rsidRDefault="00DD5F7A" w:rsidP="00075243">
            <w:pPr>
              <w:spacing w:after="160" w:line="259" w:lineRule="auto"/>
              <w:cnfStyle w:val="000000000000" w:firstRow="0" w:lastRow="0" w:firstColumn="0" w:lastColumn="0" w:oddVBand="0" w:evenVBand="0" w:oddHBand="0" w:evenHBand="0" w:firstRowFirstColumn="0" w:firstRowLastColumn="0" w:lastRowFirstColumn="0" w:lastRowLastColumn="0"/>
            </w:pPr>
            <w:r>
              <w:t>Enkel prosjektplan som avklarer hvem som leverer hva. TE koordinerer samlet FDVU-innsamling. GK leverer for automatikk/BAS.</w:t>
            </w:r>
          </w:p>
        </w:tc>
      </w:tr>
      <w:tr w:rsidR="00DD5F7A" w:rsidRPr="00571B53" w14:paraId="3FA588AA"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5509318" w14:textId="77777777" w:rsidR="00DD5F7A" w:rsidRPr="00571B53" w:rsidRDefault="00DD5F7A" w:rsidP="00DD5F7A">
            <w:pPr>
              <w:spacing w:after="160" w:line="259" w:lineRule="auto"/>
            </w:pPr>
            <w:r w:rsidRPr="00571B53">
              <w:t>Dokumentplan</w:t>
            </w:r>
          </w:p>
        </w:tc>
        <w:tc>
          <w:tcPr>
            <w:tcW w:w="0" w:type="auto"/>
            <w:hideMark/>
          </w:tcPr>
          <w:p w14:paraId="7F27C3E6" w14:textId="77777777"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rsidRPr="00571B53">
              <w:t>JA</w:t>
            </w:r>
          </w:p>
        </w:tc>
        <w:tc>
          <w:tcPr>
            <w:tcW w:w="0" w:type="auto"/>
            <w:hideMark/>
          </w:tcPr>
          <w:p w14:paraId="339359FF" w14:textId="47C517D5"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rsidRPr="00DD5F7A">
              <w:t>TE/GK, NO medvirker</w:t>
            </w:r>
          </w:p>
        </w:tc>
        <w:tc>
          <w:tcPr>
            <w:tcW w:w="0" w:type="auto"/>
            <w:hideMark/>
          </w:tcPr>
          <w:p w14:paraId="36F066D3" w14:textId="062A1CBC"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t>Brukes for å styre FDVU-leveransene. TE koordinerer dokumentplanen. GK er ansvarlig for automatikklinjer. NO medvirker for prosjekteringsunderlag.</w:t>
            </w:r>
          </w:p>
        </w:tc>
      </w:tr>
      <w:tr w:rsidR="002B4B89" w:rsidRPr="00571B53" w14:paraId="739793F0"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4C78BDB2" w14:textId="77777777" w:rsidR="002B4B89" w:rsidRPr="00571B53" w:rsidRDefault="002B4B89" w:rsidP="00075243">
            <w:pPr>
              <w:spacing w:after="160" w:line="259" w:lineRule="auto"/>
            </w:pPr>
            <w:r w:rsidRPr="00571B53">
              <w:t>Branndokumentasjon</w:t>
            </w:r>
          </w:p>
        </w:tc>
        <w:tc>
          <w:tcPr>
            <w:tcW w:w="0" w:type="auto"/>
            <w:hideMark/>
          </w:tcPr>
          <w:p w14:paraId="4F122AA2"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NEI</w:t>
            </w:r>
          </w:p>
        </w:tc>
        <w:tc>
          <w:tcPr>
            <w:tcW w:w="0" w:type="auto"/>
            <w:hideMark/>
          </w:tcPr>
          <w:p w14:paraId="06FA61F2"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w:t>
            </w:r>
          </w:p>
        </w:tc>
        <w:tc>
          <w:tcPr>
            <w:tcW w:w="0" w:type="auto"/>
            <w:hideMark/>
          </w:tcPr>
          <w:p w14:paraId="4E8C3344"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 xml:space="preserve">Ikke relevant </w:t>
            </w:r>
            <w:r>
              <w:t>for ombygging av varmeanlegg</w:t>
            </w:r>
          </w:p>
        </w:tc>
      </w:tr>
      <w:tr w:rsidR="002B4B89" w:rsidRPr="00571B53" w14:paraId="7A6AC419"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9134F08" w14:textId="77777777" w:rsidR="002B4B89" w:rsidRPr="00571B53" w:rsidRDefault="002B4B89" w:rsidP="00075243">
            <w:pPr>
              <w:spacing w:after="160" w:line="259" w:lineRule="auto"/>
            </w:pPr>
            <w:r w:rsidRPr="00571B53">
              <w:t>Miljøoppfølgingsplan (MOP)</w:t>
            </w:r>
          </w:p>
        </w:tc>
        <w:tc>
          <w:tcPr>
            <w:tcW w:w="0" w:type="auto"/>
            <w:hideMark/>
          </w:tcPr>
          <w:p w14:paraId="14CBAEAA" w14:textId="4C314A7D" w:rsidR="002B4B89" w:rsidRPr="00571B53" w:rsidRDefault="00E83315" w:rsidP="00075243">
            <w:pPr>
              <w:spacing w:after="160" w:line="259" w:lineRule="auto"/>
              <w:cnfStyle w:val="000000100000" w:firstRow="0" w:lastRow="0" w:firstColumn="0" w:lastColumn="0" w:oddVBand="0" w:evenVBand="0" w:oddHBand="1" w:evenHBand="0" w:firstRowFirstColumn="0" w:firstRowLastColumn="0" w:lastRowFirstColumn="0" w:lastRowLastColumn="0"/>
            </w:pPr>
            <w:r>
              <w:t>JA</w:t>
            </w:r>
          </w:p>
        </w:tc>
        <w:tc>
          <w:tcPr>
            <w:tcW w:w="0" w:type="auto"/>
            <w:hideMark/>
          </w:tcPr>
          <w:p w14:paraId="64F8718B" w14:textId="0998104D" w:rsidR="002B4B89" w:rsidRPr="00571B53" w:rsidRDefault="00593FDF" w:rsidP="00075243">
            <w:pPr>
              <w:spacing w:after="160" w:line="259" w:lineRule="auto"/>
              <w:cnfStyle w:val="000000100000" w:firstRow="0" w:lastRow="0" w:firstColumn="0" w:lastColumn="0" w:oddVBand="0" w:evenVBand="0" w:oddHBand="1" w:evenHBand="0" w:firstRowFirstColumn="0" w:firstRowLastColumn="0" w:lastRowFirstColumn="0" w:lastRowLastColumn="0"/>
            </w:pPr>
            <w:r>
              <w:t>TE</w:t>
            </w:r>
            <w:r w:rsidR="00297C85">
              <w:t>/GK, NO medvirker</w:t>
            </w:r>
          </w:p>
        </w:tc>
        <w:tc>
          <w:tcPr>
            <w:tcW w:w="0" w:type="auto"/>
            <w:hideMark/>
          </w:tcPr>
          <w:p w14:paraId="2A28CDC5" w14:textId="797C31D2" w:rsidR="002B4B89" w:rsidRPr="00571B53" w:rsidRDefault="00593FDF" w:rsidP="00075243">
            <w:pPr>
              <w:spacing w:after="160" w:line="259" w:lineRule="auto"/>
              <w:cnfStyle w:val="000000100000" w:firstRow="0" w:lastRow="0" w:firstColumn="0" w:lastColumn="0" w:oddVBand="0" w:evenVBand="0" w:oddHBand="1" w:evenHBand="0" w:firstRowFirstColumn="0" w:firstRowLastColumn="0" w:lastRowFirstColumn="0" w:lastRowLastColumn="0"/>
            </w:pPr>
            <w:r>
              <w:t xml:space="preserve">Vedlagt MOP </w:t>
            </w:r>
            <w:r w:rsidR="00297C85">
              <w:t>skal følges</w:t>
            </w:r>
          </w:p>
        </w:tc>
      </w:tr>
      <w:tr w:rsidR="002B4B89" w:rsidRPr="00571B53" w14:paraId="753493E1"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6CF1E27F" w14:textId="77777777" w:rsidR="002B4B89" w:rsidRPr="00571B53" w:rsidRDefault="002B4B89" w:rsidP="00075243">
            <w:pPr>
              <w:spacing w:after="160" w:line="259" w:lineRule="auto"/>
            </w:pPr>
            <w:r w:rsidRPr="00571B53">
              <w:t>Arealoversikt</w:t>
            </w:r>
          </w:p>
        </w:tc>
        <w:tc>
          <w:tcPr>
            <w:tcW w:w="0" w:type="auto"/>
            <w:hideMark/>
          </w:tcPr>
          <w:p w14:paraId="168B263D"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E07B09">
              <w:t>NEI</w:t>
            </w:r>
          </w:p>
        </w:tc>
        <w:tc>
          <w:tcPr>
            <w:tcW w:w="0" w:type="auto"/>
            <w:hideMark/>
          </w:tcPr>
          <w:p w14:paraId="7346AEA0"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w:t>
            </w:r>
          </w:p>
        </w:tc>
        <w:tc>
          <w:tcPr>
            <w:tcW w:w="0" w:type="auto"/>
            <w:hideMark/>
          </w:tcPr>
          <w:p w14:paraId="79A6205D"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Ikke relevant for ombygging av varmeanlegg</w:t>
            </w:r>
          </w:p>
        </w:tc>
      </w:tr>
      <w:tr w:rsidR="002B4B89" w:rsidRPr="00571B53" w14:paraId="40B516B2"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1A27EE" w14:textId="77777777" w:rsidR="002B4B89" w:rsidRPr="00571B53" w:rsidRDefault="002B4B89" w:rsidP="00075243">
            <w:pPr>
              <w:spacing w:after="160" w:line="259" w:lineRule="auto"/>
            </w:pPr>
            <w:r w:rsidRPr="00571B53">
              <w:t>Energibudsjett og oppfølging</w:t>
            </w:r>
          </w:p>
        </w:tc>
        <w:tc>
          <w:tcPr>
            <w:tcW w:w="0" w:type="auto"/>
            <w:hideMark/>
          </w:tcPr>
          <w:p w14:paraId="6F7AC5C7"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E07B09">
              <w:t>NEI</w:t>
            </w:r>
          </w:p>
        </w:tc>
        <w:tc>
          <w:tcPr>
            <w:tcW w:w="0" w:type="auto"/>
            <w:hideMark/>
          </w:tcPr>
          <w:p w14:paraId="540247EC"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E07B09">
              <w:t>-</w:t>
            </w:r>
          </w:p>
        </w:tc>
        <w:tc>
          <w:tcPr>
            <w:tcW w:w="0" w:type="auto"/>
            <w:hideMark/>
          </w:tcPr>
          <w:p w14:paraId="768E0079"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571B53">
              <w:t>Ikke relevant for ombygging av varmeanlegg</w:t>
            </w:r>
          </w:p>
        </w:tc>
      </w:tr>
      <w:tr w:rsidR="00DD5F7A" w:rsidRPr="00571B53" w14:paraId="0FB136CC"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7E348480" w14:textId="77777777" w:rsidR="00DD5F7A" w:rsidRPr="00571B53" w:rsidRDefault="00DD5F7A" w:rsidP="00DD5F7A">
            <w:pPr>
              <w:spacing w:after="160" w:line="259" w:lineRule="auto"/>
            </w:pPr>
            <w:r w:rsidRPr="00571B53">
              <w:t>Systemliste</w:t>
            </w:r>
          </w:p>
        </w:tc>
        <w:tc>
          <w:tcPr>
            <w:tcW w:w="0" w:type="auto"/>
            <w:hideMark/>
          </w:tcPr>
          <w:p w14:paraId="3FCC1A89" w14:textId="77777777" w:rsidR="00DD5F7A" w:rsidRPr="00571B53" w:rsidRDefault="00DD5F7A" w:rsidP="00DD5F7A">
            <w:pPr>
              <w:spacing w:after="160" w:line="259" w:lineRule="auto"/>
              <w:cnfStyle w:val="000000000000" w:firstRow="0" w:lastRow="0" w:firstColumn="0" w:lastColumn="0" w:oddVBand="0" w:evenVBand="0" w:oddHBand="0" w:evenHBand="0" w:firstRowFirstColumn="0" w:firstRowLastColumn="0" w:lastRowFirstColumn="0" w:lastRowLastColumn="0"/>
            </w:pPr>
            <w:r>
              <w:t>JA</w:t>
            </w:r>
          </w:p>
        </w:tc>
        <w:tc>
          <w:tcPr>
            <w:tcW w:w="0" w:type="auto"/>
            <w:hideMark/>
          </w:tcPr>
          <w:p w14:paraId="1422D350" w14:textId="0501AC1C" w:rsidR="00DD5F7A" w:rsidRPr="00571B53" w:rsidRDefault="00DD5F7A" w:rsidP="00DD5F7A">
            <w:pPr>
              <w:spacing w:after="160" w:line="259" w:lineRule="auto"/>
              <w:cnfStyle w:val="000000000000" w:firstRow="0" w:lastRow="0" w:firstColumn="0" w:lastColumn="0" w:oddVBand="0" w:evenVBand="0" w:oddHBand="0" w:evenHBand="0" w:firstRowFirstColumn="0" w:firstRowLastColumn="0" w:lastRowFirstColumn="0" w:lastRowLastColumn="0"/>
            </w:pPr>
            <w:r w:rsidRPr="00DD5F7A">
              <w:t>TE/NO, GK medvirker</w:t>
            </w:r>
          </w:p>
        </w:tc>
        <w:tc>
          <w:tcPr>
            <w:tcW w:w="0" w:type="auto"/>
            <w:hideMark/>
          </w:tcPr>
          <w:p w14:paraId="171159DD" w14:textId="75EE4540" w:rsidR="00DD5F7A" w:rsidRPr="00571B53" w:rsidRDefault="00DD5F7A" w:rsidP="00DD5F7A">
            <w:pPr>
              <w:spacing w:after="160" w:line="259" w:lineRule="auto"/>
              <w:cnfStyle w:val="000000000000" w:firstRow="0" w:lastRow="0" w:firstColumn="0" w:lastColumn="0" w:oddVBand="0" w:evenVBand="0" w:oddHBand="0" w:evenHBand="0" w:firstRowFirstColumn="0" w:firstRowLastColumn="0" w:lastRowFirstColumn="0" w:lastRowLastColumn="0"/>
            </w:pPr>
            <w:r>
              <w:t>Omfatter berørte varmesystemer. Norconsult ivaretar prosjektert systemgrunnlag som tiltransportert prosjekterende under TE. TE leverer oppdatert som-bygget-underlag for eget omfang.</w:t>
            </w:r>
          </w:p>
        </w:tc>
      </w:tr>
      <w:tr w:rsidR="00DD5F7A" w:rsidRPr="00571B53" w14:paraId="5DD9F982"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8FFCD7" w14:textId="77777777" w:rsidR="00DD5F7A" w:rsidRPr="00571B53" w:rsidRDefault="00DD5F7A" w:rsidP="00DD5F7A">
            <w:pPr>
              <w:spacing w:after="160" w:line="259" w:lineRule="auto"/>
            </w:pPr>
            <w:r w:rsidRPr="00571B53">
              <w:t>Systemdokumentasjon</w:t>
            </w:r>
          </w:p>
        </w:tc>
        <w:tc>
          <w:tcPr>
            <w:tcW w:w="0" w:type="auto"/>
            <w:hideMark/>
          </w:tcPr>
          <w:p w14:paraId="5AE37794" w14:textId="77777777"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rsidRPr="00E07B09">
              <w:t>JA</w:t>
            </w:r>
          </w:p>
        </w:tc>
        <w:tc>
          <w:tcPr>
            <w:tcW w:w="0" w:type="auto"/>
            <w:hideMark/>
          </w:tcPr>
          <w:p w14:paraId="636F60CD" w14:textId="62CA9060" w:rsidR="00DD5F7A" w:rsidRPr="00DD5F7A"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rsidRPr="00DD5F7A">
              <w:t>TE/NO/GK</w:t>
            </w:r>
          </w:p>
        </w:tc>
        <w:tc>
          <w:tcPr>
            <w:tcW w:w="0" w:type="auto"/>
            <w:hideMark/>
          </w:tcPr>
          <w:p w14:paraId="42E171DD" w14:textId="11553866"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t xml:space="preserve">Norconsult for prosjektert systemunderlag som tiltransportert prosjekterende under TE. TE for utførelse, rør, pumper, innregulering og som-bygget-underlag. GK for automatikksystemer, funksjonsbeskrivelser, </w:t>
            </w:r>
            <w:r>
              <w:lastRenderedPageBreak/>
              <w:t>integrasjoner, automasjonsbilder, tavleskjemaer og testprosedyrer for BAS.</w:t>
            </w:r>
          </w:p>
        </w:tc>
      </w:tr>
      <w:tr w:rsidR="002B4B89" w:rsidRPr="00571B53" w14:paraId="21CBB122"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0E45E259" w14:textId="77777777" w:rsidR="002B4B89" w:rsidRPr="00571B53" w:rsidRDefault="002B4B89" w:rsidP="00075243">
            <w:pPr>
              <w:spacing w:after="160" w:line="259" w:lineRule="auto"/>
            </w:pPr>
            <w:r w:rsidRPr="00571B53">
              <w:lastRenderedPageBreak/>
              <w:t>Komponentdokumentasjon</w:t>
            </w:r>
          </w:p>
        </w:tc>
        <w:tc>
          <w:tcPr>
            <w:tcW w:w="0" w:type="auto"/>
            <w:hideMark/>
          </w:tcPr>
          <w:p w14:paraId="2A0915F3"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E07B09">
              <w:t>JA</w:t>
            </w:r>
          </w:p>
        </w:tc>
        <w:tc>
          <w:tcPr>
            <w:tcW w:w="0" w:type="auto"/>
            <w:hideMark/>
          </w:tcPr>
          <w:p w14:paraId="399BC5CC" w14:textId="77777777" w:rsidR="002B4B89" w:rsidRPr="00DD5F7A"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DD5F7A">
              <w:t>TE/GK</w:t>
            </w:r>
          </w:p>
        </w:tc>
        <w:tc>
          <w:tcPr>
            <w:tcW w:w="0" w:type="auto"/>
            <w:hideMark/>
          </w:tcPr>
          <w:p w14:paraId="27FFF7A1"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 xml:space="preserve">TE for egne VVS-komponenter. GK for </w:t>
            </w:r>
            <w:proofErr w:type="spellStart"/>
            <w:r w:rsidRPr="00571B53">
              <w:t>automatikkomponenter</w:t>
            </w:r>
            <w:proofErr w:type="spellEnd"/>
            <w:r w:rsidRPr="00571B53">
              <w:t xml:space="preserve">, </w:t>
            </w:r>
            <w:proofErr w:type="spellStart"/>
            <w:r w:rsidRPr="00571B53">
              <w:t>aktuatorer</w:t>
            </w:r>
            <w:proofErr w:type="spellEnd"/>
            <w:r w:rsidRPr="00571B53">
              <w:t>, givere, energimålere osv.</w:t>
            </w:r>
          </w:p>
        </w:tc>
      </w:tr>
      <w:tr w:rsidR="002B4B89" w:rsidRPr="00571B53" w14:paraId="7CD5E102"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57306F" w14:textId="77777777" w:rsidR="002B4B89" w:rsidRPr="00571B53" w:rsidRDefault="002B4B89" w:rsidP="00075243">
            <w:pPr>
              <w:spacing w:after="160" w:line="259" w:lineRule="auto"/>
            </w:pPr>
            <w:proofErr w:type="spellStart"/>
            <w:r w:rsidRPr="00571B53">
              <w:t>Vedlikeholdsprosedyrer</w:t>
            </w:r>
            <w:proofErr w:type="spellEnd"/>
          </w:p>
        </w:tc>
        <w:tc>
          <w:tcPr>
            <w:tcW w:w="0" w:type="auto"/>
            <w:hideMark/>
          </w:tcPr>
          <w:p w14:paraId="11E9C5F4"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E07B09">
              <w:t>JA</w:t>
            </w:r>
          </w:p>
        </w:tc>
        <w:tc>
          <w:tcPr>
            <w:tcW w:w="0" w:type="auto"/>
            <w:hideMark/>
          </w:tcPr>
          <w:p w14:paraId="505BDAE3" w14:textId="77777777" w:rsidR="002B4B89" w:rsidRPr="00DD5F7A"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DD5F7A">
              <w:t>TE/GK</w:t>
            </w:r>
          </w:p>
        </w:tc>
        <w:tc>
          <w:tcPr>
            <w:tcW w:w="0" w:type="auto"/>
            <w:hideMark/>
          </w:tcPr>
          <w:p w14:paraId="6EE9079C"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571B53">
              <w:t xml:space="preserve">TE for vedlikehold av egne tekniske leveranser. GK for </w:t>
            </w:r>
            <w:proofErr w:type="spellStart"/>
            <w:r w:rsidRPr="00571B53">
              <w:t>automatikkomponenter</w:t>
            </w:r>
            <w:proofErr w:type="spellEnd"/>
            <w:r w:rsidRPr="00571B53">
              <w:t xml:space="preserve"> og målere de leverer.</w:t>
            </w:r>
          </w:p>
        </w:tc>
      </w:tr>
      <w:tr w:rsidR="002B4B89" w:rsidRPr="00571B53" w14:paraId="4981ECE3"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3425F4F3" w14:textId="77777777" w:rsidR="002B4B89" w:rsidRPr="00571B53" w:rsidRDefault="002B4B89" w:rsidP="00075243">
            <w:pPr>
              <w:spacing w:after="160" w:line="259" w:lineRule="auto"/>
            </w:pPr>
            <w:r w:rsidRPr="00571B53">
              <w:t>Driftsrutiner</w:t>
            </w:r>
          </w:p>
        </w:tc>
        <w:tc>
          <w:tcPr>
            <w:tcW w:w="0" w:type="auto"/>
            <w:hideMark/>
          </w:tcPr>
          <w:p w14:paraId="2F32E56C"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E07B09">
              <w:t>JA</w:t>
            </w:r>
          </w:p>
        </w:tc>
        <w:tc>
          <w:tcPr>
            <w:tcW w:w="0" w:type="auto"/>
            <w:hideMark/>
          </w:tcPr>
          <w:p w14:paraId="4E981D3A" w14:textId="77777777" w:rsidR="002B4B89" w:rsidRPr="00DD5F7A"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DD5F7A">
              <w:t>TE/GK</w:t>
            </w:r>
          </w:p>
        </w:tc>
        <w:tc>
          <w:tcPr>
            <w:tcW w:w="0" w:type="auto"/>
            <w:hideMark/>
          </w:tcPr>
          <w:p w14:paraId="3CA60E5D"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TE for varmeanlegg/driftsmessige forhold i egne leveranser. GK for automatikkanlegg, styring, alarmer, brukerfunksjoner og målergrensesnitt.</w:t>
            </w:r>
          </w:p>
        </w:tc>
      </w:tr>
      <w:tr w:rsidR="00DD5F7A" w:rsidRPr="00571B53" w14:paraId="7845BE91"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6997E9" w14:textId="77777777" w:rsidR="00DD5F7A" w:rsidRPr="00571B53" w:rsidRDefault="00DD5F7A" w:rsidP="00DD5F7A">
            <w:pPr>
              <w:spacing w:after="160" w:line="259" w:lineRule="auto"/>
            </w:pPr>
            <w:r w:rsidRPr="00571B53">
              <w:t>Risikovurderinger</w:t>
            </w:r>
          </w:p>
        </w:tc>
        <w:tc>
          <w:tcPr>
            <w:tcW w:w="0" w:type="auto"/>
            <w:hideMark/>
          </w:tcPr>
          <w:p w14:paraId="25F57826" w14:textId="77777777"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rsidRPr="00E07B09">
              <w:t>Av</w:t>
            </w:r>
            <w:r>
              <w:t>klares</w:t>
            </w:r>
            <w:r w:rsidRPr="00E07B09">
              <w:t xml:space="preserve"> av TE</w:t>
            </w:r>
            <w:r>
              <w:t>/GK</w:t>
            </w:r>
          </w:p>
        </w:tc>
        <w:tc>
          <w:tcPr>
            <w:tcW w:w="0" w:type="auto"/>
            <w:hideMark/>
          </w:tcPr>
          <w:p w14:paraId="550F0D9D" w14:textId="77777777"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rsidRPr="00571B53">
              <w:rPr>
                <w:b/>
                <w:bCs/>
              </w:rPr>
              <w:t>TE/GK</w:t>
            </w:r>
          </w:p>
        </w:tc>
        <w:tc>
          <w:tcPr>
            <w:tcW w:w="0" w:type="auto"/>
            <w:hideMark/>
          </w:tcPr>
          <w:p w14:paraId="3D8A28A3" w14:textId="4CE7E43B" w:rsidR="00DD5F7A" w:rsidRPr="00571B53" w:rsidRDefault="00DD5F7A" w:rsidP="00DD5F7A">
            <w:pPr>
              <w:spacing w:after="160" w:line="259" w:lineRule="auto"/>
              <w:cnfStyle w:val="000000100000" w:firstRow="0" w:lastRow="0" w:firstColumn="0" w:lastColumn="0" w:oddVBand="0" w:evenVBand="0" w:oddHBand="1" w:evenHBand="0" w:firstRowFirstColumn="0" w:firstRowLastColumn="0" w:lastRowFirstColumn="0" w:lastRowLastColumn="0"/>
            </w:pPr>
            <w:r>
              <w:t>TE/GK avklarer selv om dette er relevant innenfor eget omfang. Prosjekteringsrelaterte risikovurderinger ivaretas av Norconsult som tiltransportert prosjekterende under TE.</w:t>
            </w:r>
          </w:p>
        </w:tc>
      </w:tr>
      <w:tr w:rsidR="002B4B89" w:rsidRPr="00571B53" w14:paraId="12460DF5"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26ACBA36" w14:textId="77777777" w:rsidR="002B4B89" w:rsidRPr="00571B53" w:rsidRDefault="002B4B89" w:rsidP="00075243">
            <w:pPr>
              <w:spacing w:after="160" w:line="259" w:lineRule="auto"/>
            </w:pPr>
            <w:r w:rsidRPr="00571B53">
              <w:t>Samsvarserklæringer</w:t>
            </w:r>
          </w:p>
        </w:tc>
        <w:tc>
          <w:tcPr>
            <w:tcW w:w="0" w:type="auto"/>
            <w:hideMark/>
          </w:tcPr>
          <w:p w14:paraId="4B707512"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E07B09">
              <w:t>JA</w:t>
            </w:r>
          </w:p>
        </w:tc>
        <w:tc>
          <w:tcPr>
            <w:tcW w:w="0" w:type="auto"/>
            <w:hideMark/>
          </w:tcPr>
          <w:p w14:paraId="34480A02" w14:textId="77777777" w:rsidR="002B4B89" w:rsidRPr="00DD5F7A"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DD5F7A">
              <w:t>TE/GK</w:t>
            </w:r>
          </w:p>
        </w:tc>
        <w:tc>
          <w:tcPr>
            <w:tcW w:w="0" w:type="auto"/>
            <w:hideMark/>
          </w:tcPr>
          <w:p w14:paraId="4AB4B9BB" w14:textId="77777777" w:rsidR="002B4B89" w:rsidRPr="00571B53" w:rsidRDefault="002B4B89" w:rsidP="00075243">
            <w:pPr>
              <w:spacing w:after="160" w:line="259" w:lineRule="auto"/>
              <w:cnfStyle w:val="000000000000" w:firstRow="0" w:lastRow="0" w:firstColumn="0" w:lastColumn="0" w:oddVBand="0" w:evenVBand="0" w:oddHBand="0" w:evenHBand="0" w:firstRowFirstColumn="0" w:firstRowLastColumn="0" w:lastRowFirstColumn="0" w:lastRowLastColumn="0"/>
            </w:pPr>
            <w:r w:rsidRPr="00571B53">
              <w:t>TE for egne fag og installasjoner. GK for sin automatikkleveranse og tilhørende elektroarbeider.</w:t>
            </w:r>
          </w:p>
        </w:tc>
      </w:tr>
      <w:tr w:rsidR="002B4B89" w:rsidRPr="00571B53" w14:paraId="67B8CFD2" w14:textId="77777777" w:rsidTr="002B4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922D5F" w14:textId="77777777" w:rsidR="002B4B89" w:rsidRPr="00571B53" w:rsidRDefault="002B4B89" w:rsidP="00075243">
            <w:pPr>
              <w:spacing w:after="160" w:line="259" w:lineRule="auto"/>
            </w:pPr>
            <w:r w:rsidRPr="00571B53">
              <w:t>Modeller (BIM)</w:t>
            </w:r>
          </w:p>
        </w:tc>
        <w:tc>
          <w:tcPr>
            <w:tcW w:w="0" w:type="auto"/>
            <w:hideMark/>
          </w:tcPr>
          <w:p w14:paraId="16E3664A"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t>Delvis</w:t>
            </w:r>
          </w:p>
        </w:tc>
        <w:tc>
          <w:tcPr>
            <w:tcW w:w="0" w:type="auto"/>
            <w:hideMark/>
          </w:tcPr>
          <w:p w14:paraId="2CD7D104" w14:textId="3A640D7F" w:rsidR="002B4B89" w:rsidRPr="00DD5F7A" w:rsidRDefault="00DD5F7A" w:rsidP="00075243">
            <w:pPr>
              <w:spacing w:after="160" w:line="259" w:lineRule="auto"/>
              <w:cnfStyle w:val="000000100000" w:firstRow="0" w:lastRow="0" w:firstColumn="0" w:lastColumn="0" w:oddVBand="0" w:evenVBand="0" w:oddHBand="1" w:evenHBand="0" w:firstRowFirstColumn="0" w:firstRowLastColumn="0" w:lastRowFirstColumn="0" w:lastRowLastColumn="0"/>
            </w:pPr>
            <w:r w:rsidRPr="00DD5F7A">
              <w:t>TE/NO</w:t>
            </w:r>
          </w:p>
        </w:tc>
        <w:tc>
          <w:tcPr>
            <w:tcW w:w="0" w:type="auto"/>
            <w:hideMark/>
          </w:tcPr>
          <w:p w14:paraId="6E7A5FC4" w14:textId="77777777" w:rsidR="002B4B89" w:rsidRPr="00571B53" w:rsidRDefault="002B4B89" w:rsidP="00075243">
            <w:pPr>
              <w:spacing w:after="160" w:line="259" w:lineRule="auto"/>
              <w:cnfStyle w:val="000000100000" w:firstRow="0" w:lastRow="0" w:firstColumn="0" w:lastColumn="0" w:oddVBand="0" w:evenVBand="0" w:oddHBand="1" w:evenHBand="0" w:firstRowFirstColumn="0" w:firstRowLastColumn="0" w:lastRowFirstColumn="0" w:lastRowLastColumn="0"/>
            </w:pPr>
            <w:r>
              <w:t>Det er ikke krav til «full» BIM-prosjektering. Der det tegnes i 3D ønskes modell i IFC- og originalformat. Norconsult leverer prosjekteringsmodell som tiltransportert prosjekterende under TE.</w:t>
            </w:r>
          </w:p>
        </w:tc>
      </w:tr>
      <w:tr w:rsidR="00700314" w:rsidRPr="00571B53" w14:paraId="5809F5DB" w14:textId="77777777" w:rsidTr="002B4B89">
        <w:tc>
          <w:tcPr>
            <w:cnfStyle w:val="001000000000" w:firstRow="0" w:lastRow="0" w:firstColumn="1" w:lastColumn="0" w:oddVBand="0" w:evenVBand="0" w:oddHBand="0" w:evenHBand="0" w:firstRowFirstColumn="0" w:firstRowLastColumn="0" w:lastRowFirstColumn="0" w:lastRowLastColumn="0"/>
            <w:tcW w:w="0" w:type="auto"/>
            <w:hideMark/>
          </w:tcPr>
          <w:p w14:paraId="3809A19A" w14:textId="77777777" w:rsidR="00700314" w:rsidRPr="00571B53" w:rsidRDefault="00700314" w:rsidP="00700314">
            <w:pPr>
              <w:spacing w:after="160" w:line="259" w:lineRule="auto"/>
            </w:pPr>
            <w:r w:rsidRPr="00571B53">
              <w:t>Tegninger</w:t>
            </w:r>
          </w:p>
        </w:tc>
        <w:tc>
          <w:tcPr>
            <w:tcW w:w="0" w:type="auto"/>
            <w:hideMark/>
          </w:tcPr>
          <w:p w14:paraId="64896384" w14:textId="77777777" w:rsidR="00700314" w:rsidRPr="00571B53" w:rsidRDefault="00700314" w:rsidP="00700314">
            <w:pPr>
              <w:spacing w:after="160" w:line="259" w:lineRule="auto"/>
              <w:cnfStyle w:val="000000000000" w:firstRow="0" w:lastRow="0" w:firstColumn="0" w:lastColumn="0" w:oddVBand="0" w:evenVBand="0" w:oddHBand="0" w:evenHBand="0" w:firstRowFirstColumn="0" w:firstRowLastColumn="0" w:lastRowFirstColumn="0" w:lastRowLastColumn="0"/>
            </w:pPr>
            <w:r w:rsidRPr="00CF5842">
              <w:t>JA</w:t>
            </w:r>
          </w:p>
        </w:tc>
        <w:tc>
          <w:tcPr>
            <w:tcW w:w="0" w:type="auto"/>
            <w:hideMark/>
          </w:tcPr>
          <w:p w14:paraId="05BB9F3D" w14:textId="51CDFA8D" w:rsidR="00700314" w:rsidRPr="00DD5F7A" w:rsidRDefault="00700314" w:rsidP="00700314">
            <w:pPr>
              <w:spacing w:after="160" w:line="259" w:lineRule="auto"/>
              <w:cnfStyle w:val="000000000000" w:firstRow="0" w:lastRow="0" w:firstColumn="0" w:lastColumn="0" w:oddVBand="0" w:evenVBand="0" w:oddHBand="0" w:evenHBand="0" w:firstRowFirstColumn="0" w:firstRowLastColumn="0" w:lastRowFirstColumn="0" w:lastRowLastColumn="0"/>
            </w:pPr>
            <w:r w:rsidRPr="00DD5F7A">
              <w:t>TE/NO/GK</w:t>
            </w:r>
          </w:p>
        </w:tc>
        <w:tc>
          <w:tcPr>
            <w:tcW w:w="0" w:type="auto"/>
            <w:hideMark/>
          </w:tcPr>
          <w:p w14:paraId="09D8AA4D" w14:textId="6BFF699F" w:rsidR="00700314" w:rsidRPr="00571B53" w:rsidRDefault="00700314" w:rsidP="00700314">
            <w:pPr>
              <w:spacing w:after="160" w:line="259" w:lineRule="auto"/>
              <w:cnfStyle w:val="000000000000" w:firstRow="0" w:lastRow="0" w:firstColumn="0" w:lastColumn="0" w:oddVBand="0" w:evenVBand="0" w:oddHBand="0" w:evenHBand="0" w:firstRowFirstColumn="0" w:firstRowLastColumn="0" w:lastRowFirstColumn="0" w:lastRowLastColumn="0"/>
            </w:pPr>
            <w:r>
              <w:t>Norconsult for prosjekteringstegninger som tiltransportert prosjekterende under TE. TE leverer som-bygget-underlag for eget omfang. GK leverer automasjonstegninger, tavleskjemaer og relevante automasjonsunderlag.</w:t>
            </w:r>
          </w:p>
        </w:tc>
      </w:tr>
    </w:tbl>
    <w:p w14:paraId="66853663" w14:textId="77777777" w:rsidR="00754237" w:rsidRDefault="00754237" w:rsidP="008173F5"/>
    <w:p w14:paraId="6E32C936" w14:textId="77777777" w:rsidR="008173F5" w:rsidRDefault="008173F5" w:rsidP="005308F6">
      <w:pPr>
        <w:pStyle w:val="Overskrift2"/>
      </w:pPr>
    </w:p>
    <w:p w14:paraId="3D914B7D" w14:textId="72BA9EE5" w:rsidR="00AA3DAA" w:rsidRPr="00AA3DAA" w:rsidRDefault="00EF491C" w:rsidP="005308F6">
      <w:pPr>
        <w:pStyle w:val="Overskrift2"/>
      </w:pPr>
      <w:bookmarkStart w:id="9" w:name="_Toc230787919"/>
      <w:r>
        <w:t>1.</w:t>
      </w:r>
      <w:r w:rsidR="00754237">
        <w:t>2</w:t>
      </w:r>
      <w:r>
        <w:t xml:space="preserve"> </w:t>
      </w:r>
      <w:r w:rsidR="00495F90">
        <w:t>Modell, t</w:t>
      </w:r>
      <w:r>
        <w:t>egninger og digital samhandling</w:t>
      </w:r>
      <w:bookmarkEnd w:id="9"/>
    </w:p>
    <w:p w14:paraId="1DA8DEE2" w14:textId="77777777" w:rsidR="00700314" w:rsidRPr="00220CB9" w:rsidRDefault="00700314" w:rsidP="00700314">
      <w:pPr>
        <w:pStyle w:val="Listeavsnitt"/>
        <w:numPr>
          <w:ilvl w:val="0"/>
          <w:numId w:val="27"/>
        </w:numPr>
      </w:pPr>
      <w:r>
        <w:t>Norconsult utarbeider prosjekteringsunderlag, systemskjemaer, tegninger og nødvendige beregninger og skal tiltransporteres TE ved kontraktsinngåelse. TE skal overta ansvar for underlaget, kontrollere det mot stedlige forhold, koordinere mot egne leveranser og melde/avklare avvik og uklarheter før bestilling og utførelse.</w:t>
      </w:r>
    </w:p>
    <w:p w14:paraId="3D439DE9" w14:textId="77777777" w:rsidR="008173F5" w:rsidRPr="008173F5" w:rsidRDefault="008173F5" w:rsidP="00220CB9">
      <w:pPr>
        <w:pStyle w:val="Listeavsnitt"/>
        <w:numPr>
          <w:ilvl w:val="0"/>
          <w:numId w:val="27"/>
        </w:numPr>
      </w:pPr>
      <w:r w:rsidRPr="008173F5">
        <w:t>BIM skal benyttes i den grad det er hensiktsmessig for koordinering og kollisjonskontroll i prosjektet.</w:t>
      </w:r>
    </w:p>
    <w:p w14:paraId="7E7E4198" w14:textId="77777777" w:rsidR="00700314" w:rsidRPr="008173F5" w:rsidRDefault="00700314" w:rsidP="00700314">
      <w:pPr>
        <w:pStyle w:val="Listeavsnitt"/>
        <w:numPr>
          <w:ilvl w:val="0"/>
          <w:numId w:val="27"/>
        </w:numPr>
      </w:pPr>
      <w:r>
        <w:t>TE skal levere oppdatert som-bygget-underlag for egne arbeider som grunnlag for endelig FDV og tegningsoppdatering.</w:t>
      </w:r>
    </w:p>
    <w:p w14:paraId="2BE1B127" w14:textId="77777777" w:rsidR="009C38AA" w:rsidRPr="008F07BD" w:rsidRDefault="009C38AA" w:rsidP="008F07BD"/>
    <w:p w14:paraId="2F2A8FCE" w14:textId="3E677079" w:rsidR="00EF491C" w:rsidRPr="00E1441F" w:rsidRDefault="00EF491C" w:rsidP="005308F6">
      <w:pPr>
        <w:pStyle w:val="Overskrift2"/>
      </w:pPr>
      <w:bookmarkStart w:id="10" w:name="_Toc230787920"/>
      <w:r w:rsidRPr="00E1441F">
        <w:t>1.</w:t>
      </w:r>
      <w:r w:rsidR="00754237">
        <w:t>3</w:t>
      </w:r>
      <w:r w:rsidRPr="00E1441F">
        <w:t xml:space="preserve"> Sikkerhet, helse og arbeidsmiljø (SHA)</w:t>
      </w:r>
      <w:bookmarkEnd w:id="10"/>
    </w:p>
    <w:p w14:paraId="203CCF98" w14:textId="4BFDF6CA" w:rsidR="008173F5" w:rsidRPr="00220CB9" w:rsidRDefault="008173F5" w:rsidP="00220CB9">
      <w:pPr>
        <w:pStyle w:val="Listeavsnitt"/>
        <w:numPr>
          <w:ilvl w:val="0"/>
          <w:numId w:val="27"/>
        </w:numPr>
      </w:pPr>
      <w:r w:rsidRPr="008173F5">
        <w:t>TE skal ivareta nødvendige SHA-forhold i prosjektering og utførelse, inkludert risikovurderinger for arbeidene og for senere drift og vedlikehold. Prosjekteringsrelaterte SHA-vurderinger ivaretas av Norconsult som prosjekterende og inngår i TEs ansvar etter tiltransport.</w:t>
      </w:r>
    </w:p>
    <w:p w14:paraId="57F4B3B0" w14:textId="77777777" w:rsidR="008173F5" w:rsidRDefault="008173F5" w:rsidP="00220CB9">
      <w:pPr>
        <w:pStyle w:val="Listeavsnitt"/>
        <w:numPr>
          <w:ilvl w:val="0"/>
          <w:numId w:val="27"/>
        </w:numPr>
      </w:pPr>
      <w:r w:rsidRPr="008173F5">
        <w:t>Alle kostnader til nødvendige SHA-tiltak og forsvarlig gjennomføring av arbeidene skal være inkludert i tilbudet.</w:t>
      </w:r>
    </w:p>
    <w:p w14:paraId="6F6C50C0" w14:textId="77777777" w:rsidR="008173F5" w:rsidRPr="008173F5" w:rsidRDefault="008173F5" w:rsidP="008173F5">
      <w:pPr>
        <w:pStyle w:val="Punktliste"/>
        <w:numPr>
          <w:ilvl w:val="0"/>
          <w:numId w:val="0"/>
        </w:numPr>
        <w:rPr>
          <w:lang w:val="nb-NO"/>
        </w:rPr>
      </w:pPr>
    </w:p>
    <w:p w14:paraId="55D4D993" w14:textId="7BC380B5" w:rsidR="00EF491C" w:rsidRDefault="00EF491C" w:rsidP="005308F6">
      <w:pPr>
        <w:pStyle w:val="Overskrift2"/>
      </w:pPr>
      <w:bookmarkStart w:id="11" w:name="_Toc230787921"/>
      <w:r>
        <w:t>1.</w:t>
      </w:r>
      <w:r w:rsidR="00754237">
        <w:t>4</w:t>
      </w:r>
      <w:r>
        <w:t xml:space="preserve"> Beskrivelser og prosjekteringsdokumentasjon</w:t>
      </w:r>
      <w:bookmarkEnd w:id="11"/>
    </w:p>
    <w:p w14:paraId="65A59746" w14:textId="77777777" w:rsidR="00700314" w:rsidRPr="00220CB9" w:rsidRDefault="00700314" w:rsidP="00700314">
      <w:pPr>
        <w:pStyle w:val="Listeavsnitt"/>
        <w:numPr>
          <w:ilvl w:val="0"/>
          <w:numId w:val="27"/>
        </w:numPr>
      </w:pPr>
      <w:r>
        <w:t>TE skal utarbeide fremdrifts- og leveranseplan som viser aktiviteter og leveranser i forhold til planlagt fremdrift, inkludert koordinering mot GK, Norconsult som tiltransportert prosjekterende, Statsbygg og drift.</w:t>
      </w:r>
    </w:p>
    <w:p w14:paraId="097DDAA3" w14:textId="77777777" w:rsidR="00700314" w:rsidRDefault="00700314" w:rsidP="00700314">
      <w:pPr>
        <w:pStyle w:val="Listeavsnitt"/>
        <w:numPr>
          <w:ilvl w:val="0"/>
          <w:numId w:val="27"/>
        </w:numPr>
      </w:pPr>
      <w:r>
        <w:t>Før byggestart skal Norconsult levere nødvendig prosjekteringsunderlag med beskrivelser, tegninger og beregninger tilpasset prosjektets omfang. Etter tiltransport inngår dette underlaget i TEs prosjekteringsansvar. TE skal gjennomgå underlaget, koordinere mot GK, Statsbygg og drift, og avklare eventuelle uklarheter, kollisjoner eller avvik før utførelse.</w:t>
      </w:r>
    </w:p>
    <w:p w14:paraId="6396049D" w14:textId="77777777" w:rsidR="008173F5" w:rsidRPr="008173F5" w:rsidRDefault="008173F5" w:rsidP="008173F5">
      <w:pPr>
        <w:pStyle w:val="Punktliste"/>
        <w:numPr>
          <w:ilvl w:val="0"/>
          <w:numId w:val="0"/>
        </w:numPr>
        <w:rPr>
          <w:lang w:val="nb-NO"/>
        </w:rPr>
      </w:pPr>
    </w:p>
    <w:p w14:paraId="14D3FC4C" w14:textId="70EAF9E7" w:rsidR="00EF491C" w:rsidRDefault="00EF491C" w:rsidP="005308F6">
      <w:pPr>
        <w:pStyle w:val="Overskrift2"/>
      </w:pPr>
      <w:bookmarkStart w:id="12" w:name="_Toc230787922"/>
      <w:r>
        <w:t>1.</w:t>
      </w:r>
      <w:r w:rsidR="00754237">
        <w:t>5</w:t>
      </w:r>
      <w:r>
        <w:t xml:space="preserve"> Rigg og drift</w:t>
      </w:r>
      <w:bookmarkEnd w:id="12"/>
    </w:p>
    <w:p w14:paraId="36678560" w14:textId="77777777" w:rsidR="008173F5" w:rsidRPr="00220CB9" w:rsidRDefault="008173F5" w:rsidP="00220CB9">
      <w:pPr>
        <w:pStyle w:val="Listeavsnitt"/>
        <w:numPr>
          <w:ilvl w:val="0"/>
          <w:numId w:val="27"/>
        </w:numPr>
      </w:pPr>
      <w:r w:rsidRPr="008173F5">
        <w:t>TE skal medta nødvendige rigg- og driftstiltak og eventuelle midlertidige tiltak som er nødvendige for å opprettholde sikker drift av eiendommen.</w:t>
      </w:r>
    </w:p>
    <w:p w14:paraId="3C748180" w14:textId="77777777" w:rsidR="008173F5" w:rsidRDefault="008173F5" w:rsidP="00220CB9">
      <w:pPr>
        <w:pStyle w:val="Listeavsnitt"/>
        <w:numPr>
          <w:ilvl w:val="0"/>
          <w:numId w:val="27"/>
        </w:numPr>
      </w:pPr>
      <w:r w:rsidRPr="008173F5">
        <w:t>Plassering av rigg, logistikk, inntransport, avstengninger og midlertidige løsninger skal koordineres med byggherre og bruker.</w:t>
      </w:r>
    </w:p>
    <w:p w14:paraId="7B9B6976" w14:textId="49E18FBF" w:rsidR="008173F5" w:rsidRPr="008173F5" w:rsidRDefault="008173F5" w:rsidP="00220CB9">
      <w:pPr>
        <w:pStyle w:val="Listeavsnitt"/>
        <w:numPr>
          <w:ilvl w:val="0"/>
          <w:numId w:val="27"/>
        </w:numPr>
      </w:pPr>
      <w:r w:rsidRPr="008173F5">
        <w:t>Arbeidene skal planlegges og gjennomføres etter RTB-prinsippet (Rent Tørt Bygg), slik at forurensning, støv og fukt ikke bygges inn i anlegget.</w:t>
      </w:r>
      <w:r>
        <w:t xml:space="preserve"> </w:t>
      </w:r>
    </w:p>
    <w:p w14:paraId="1429CC48" w14:textId="77777777" w:rsidR="008173F5" w:rsidRDefault="008173F5" w:rsidP="00220CB9">
      <w:pPr>
        <w:pStyle w:val="Listeavsnitt"/>
        <w:numPr>
          <w:ilvl w:val="0"/>
          <w:numId w:val="27"/>
        </w:numPr>
      </w:pPr>
      <w:r w:rsidRPr="008173F5">
        <w:t xml:space="preserve">Materialer, komponenter og åpne </w:t>
      </w:r>
      <w:proofErr w:type="spellStart"/>
      <w:r w:rsidRPr="008173F5">
        <w:t>rørender</w:t>
      </w:r>
      <w:proofErr w:type="spellEnd"/>
      <w:r w:rsidRPr="008173F5">
        <w:t xml:space="preserve"> skal beskyttes under transport, lagring og montasje. Anlegget skal holdes rent under utførelsen og rengjøres før idriftsetting og overlevering.</w:t>
      </w:r>
    </w:p>
    <w:p w14:paraId="4E5D91A8" w14:textId="655B1B38" w:rsidR="00700314" w:rsidRPr="008173F5" w:rsidRDefault="00700314" w:rsidP="00220CB9">
      <w:pPr>
        <w:pStyle w:val="Listeavsnitt"/>
        <w:numPr>
          <w:ilvl w:val="0"/>
          <w:numId w:val="27"/>
        </w:numPr>
      </w:pPr>
      <w:r>
        <w:lastRenderedPageBreak/>
        <w:t xml:space="preserve">Det må </w:t>
      </w:r>
      <w:proofErr w:type="gramStart"/>
      <w:r>
        <w:t>påregnes</w:t>
      </w:r>
      <w:proofErr w:type="gramEnd"/>
      <w:r>
        <w:t xml:space="preserve"> arbeider utenom normal arbeidstid der dette er nødvendig for å begrense driftsavbrudd, ivareta brukerens drift eller gjennomføre omkoblinger på en forsvarlig måte. Slike arbeider skal koordineres med Statsbygg, drift og bruker i god tid.</w:t>
      </w:r>
    </w:p>
    <w:p w14:paraId="29AA0188" w14:textId="1F388225" w:rsidR="008173F5" w:rsidRPr="008173F5" w:rsidRDefault="008173F5" w:rsidP="008173F5">
      <w:pPr>
        <w:pStyle w:val="Punktliste"/>
        <w:numPr>
          <w:ilvl w:val="0"/>
          <w:numId w:val="0"/>
        </w:numPr>
        <w:ind w:left="360"/>
        <w:rPr>
          <w:lang w:val="nb-NO"/>
        </w:rPr>
      </w:pPr>
    </w:p>
    <w:p w14:paraId="0E19A7F6" w14:textId="77777777" w:rsidR="008173F5" w:rsidRDefault="008173F5" w:rsidP="005308F6">
      <w:pPr>
        <w:pStyle w:val="Overskrift2"/>
      </w:pPr>
    </w:p>
    <w:p w14:paraId="09AAFC33" w14:textId="0531C9E7" w:rsidR="00EF491C" w:rsidRDefault="00EF491C" w:rsidP="005308F6">
      <w:pPr>
        <w:pStyle w:val="Overskrift2"/>
      </w:pPr>
      <w:bookmarkStart w:id="13" w:name="_Toc230787923"/>
      <w:r>
        <w:t>1.</w:t>
      </w:r>
      <w:r w:rsidR="00DD3B37">
        <w:t>6</w:t>
      </w:r>
      <w:r>
        <w:t xml:space="preserve"> Ferdigstillelse, tester, prøvedrift og overtakelse</w:t>
      </w:r>
      <w:bookmarkEnd w:id="13"/>
    </w:p>
    <w:p w14:paraId="4DE214FF" w14:textId="77777777" w:rsidR="00700314" w:rsidRPr="00220CB9" w:rsidRDefault="00700314" w:rsidP="00700314">
      <w:pPr>
        <w:pStyle w:val="Listeavsnitt"/>
        <w:numPr>
          <w:ilvl w:val="0"/>
          <w:numId w:val="27"/>
        </w:numPr>
      </w:pPr>
      <w:r>
        <w:t>Systematisk ferdigstillelse skal legges til grunn for planlegging og gjennomføring av avslutningsfasen. TE skal ikke ha ansvar for å lede samlet systematisk ferdigstillelse for tekniske anlegg eller for GKs automasjonsleveranse. TE skal ivareta systematisk ferdigstillelse for egne leveranser, herunder rør-/VVS-arbeider, bygningsmessige hjelpearbeider innenfor eget omfang, øvrige elektroarbeider som inngår i TE, og Norconsults prosjekteringsleveranser etter tiltransport. Statsbyggs PA 0701-2 benyttes som metodisk grunnlag der den er relevant for prosjektets omfang.</w:t>
      </w:r>
    </w:p>
    <w:p w14:paraId="5B471CAA" w14:textId="77777777" w:rsidR="00700314" w:rsidRDefault="00700314" w:rsidP="00700314">
      <w:pPr>
        <w:pStyle w:val="Listeavsnitt"/>
        <w:numPr>
          <w:ilvl w:val="0"/>
          <w:numId w:val="27"/>
        </w:numPr>
      </w:pPr>
      <w:r>
        <w:t>Prøvedriftsperioden skal gjennomføres iht. plan for prøvedrift godkjent av Statsbygg. GK er ansvarlig for prøvedrift, funksjonstesting og idriftsettelse innen automasjon/BAS og tilhørende elektroarbeider. TE skal ikke ha ansvar for å koordinere prøvedrift av GKs automasjonsleveranse, men skal delta med nødvendige ressurser og underlag for egne leveranser. Kontraktsbestemmelser knyttet til prøvedriftsperioden følger av kontraktsdokumentene.</w:t>
      </w:r>
    </w:p>
    <w:p w14:paraId="287FFBB6" w14:textId="77777777" w:rsidR="00700314" w:rsidRPr="00220CB9" w:rsidRDefault="00700314" w:rsidP="00700314">
      <w:pPr>
        <w:pStyle w:val="Listeavsnitt"/>
        <w:numPr>
          <w:ilvl w:val="0"/>
          <w:numId w:val="27"/>
        </w:numPr>
      </w:pPr>
      <w:r>
        <w:t>TE skal planlegge, koordinere og dokumentere ferdigstillelse av egne arbeider, levere nødvendig kontroll- og testunderlag, utføre egenkontroller og delta ved funksjonskontroller og avklaringer som berører TEs leveranser. TE skal koordinere Norconsults prosjekteringsbidrag etter tiltransport, men skal ikke koordinere eller overta ansvar for GKs automasjonsleveranse.</w:t>
      </w:r>
    </w:p>
    <w:p w14:paraId="2BFF2C46" w14:textId="44033337" w:rsidR="00700314" w:rsidRDefault="00700314" w:rsidP="00DD3B37">
      <w:pPr>
        <w:pStyle w:val="Listeavsnitt"/>
        <w:numPr>
          <w:ilvl w:val="0"/>
          <w:numId w:val="27"/>
        </w:numPr>
      </w:pPr>
      <w:r>
        <w:t>TE skal inkludere nødvendig deltakelse og koordinering mot GK og Norconsult i ferdigstillelses- og prøvedriftsperioden som fastpris. Prisen skal omfatte møter, befaringer, funksjonskontroller, feilsøking og lukking av avvik knyttet til TEs egne leveranser og grensesnitt.</w:t>
      </w:r>
    </w:p>
    <w:p w14:paraId="2B44CC24" w14:textId="77777777" w:rsidR="00700314" w:rsidRPr="00220CB9" w:rsidRDefault="00700314" w:rsidP="00700314">
      <w:pPr>
        <w:pStyle w:val="Listeavsnitt"/>
        <w:numPr>
          <w:ilvl w:val="0"/>
          <w:numId w:val="27"/>
        </w:numPr>
      </w:pPr>
      <w:r>
        <w:t xml:space="preserve">Alle eksisterende tekniske systemer som berøres av tiltaket og videreføres, skal </w:t>
      </w:r>
      <w:proofErr w:type="spellStart"/>
      <w:r>
        <w:t>funksjonstestes</w:t>
      </w:r>
      <w:proofErr w:type="spellEnd"/>
      <w:r>
        <w:t xml:space="preserve"> slik at systemene opprettholder sin funksjon. GK koordinerer samlet funksjonstest mot automasjon/BAS, mens TE utfører og dokumenterer kontroller innenfor eget omfang.</w:t>
      </w:r>
    </w:p>
    <w:p w14:paraId="6500A971" w14:textId="77777777" w:rsidR="00700314" w:rsidRDefault="00700314" w:rsidP="00700314">
      <w:pPr>
        <w:pStyle w:val="Listeavsnitt"/>
        <w:numPr>
          <w:ilvl w:val="0"/>
          <w:numId w:val="27"/>
        </w:numPr>
      </w:pPr>
      <w:r>
        <w:t>Justering av settpunkter og nødvendige etterjusteringer skal utføres av GK i samarbeid med Statsbyggs driftspersonell, TE og Norconsult. TE skal holde nødvendig kalibrert måleutstyr for kontroller innenfor eget omfang.</w:t>
      </w:r>
    </w:p>
    <w:p w14:paraId="34B743E5" w14:textId="77777777" w:rsidR="00700314" w:rsidRPr="00220CB9" w:rsidRDefault="00700314" w:rsidP="00700314">
      <w:pPr>
        <w:pStyle w:val="Listeavsnitt"/>
        <w:numPr>
          <w:ilvl w:val="0"/>
          <w:numId w:val="27"/>
        </w:numPr>
      </w:pPr>
      <w:r>
        <w:t>GK skal levere dokumentasjon fra prøvedriftsperioden for automasjon/BAS og funksjoner som styres via BAS. TE skal sammenstille og levere underlag for egne arbeider og Norconsults prosjekteringsleveranser etter tiltransport, herunder FDV-dokumentasjon, som-bygget-underlag, innreguleringsprotokoller, testprotokoller og nødvendig opplæring før overtakelse.</w:t>
      </w:r>
    </w:p>
    <w:p w14:paraId="28EEC451" w14:textId="77777777" w:rsidR="00700314" w:rsidRDefault="00700314" w:rsidP="00700314">
      <w:pPr>
        <w:pStyle w:val="Listeavsnitt"/>
        <w:numPr>
          <w:ilvl w:val="0"/>
          <w:numId w:val="27"/>
        </w:numPr>
      </w:pPr>
      <w:r>
        <w:t xml:space="preserve">TE har ansvar for å følge opp feil og avvik innenfor egne leveranser og grensesnitt i ferdigstillelses- og prøvedriftsperioden og skal rette slike feil uten ugrunnet opphold. </w:t>
      </w:r>
      <w:r>
        <w:lastRenderedPageBreak/>
        <w:t>GK innkaller til og koordinerer prøvedriftsaktiviteter for automasjon/BAS. Statsbygg koordinerer ved behov overordnede avklaringer mellom TE, GK, drift og bruker.</w:t>
      </w:r>
    </w:p>
    <w:p w14:paraId="39BB53C6" w14:textId="77777777" w:rsidR="00220CB9" w:rsidRDefault="00220CB9" w:rsidP="005308F6">
      <w:pPr>
        <w:pStyle w:val="Overskrift2"/>
      </w:pPr>
    </w:p>
    <w:p w14:paraId="5324520A" w14:textId="77777777" w:rsidR="00A82463" w:rsidRDefault="00A82463">
      <w:r>
        <w:br w:type="page"/>
      </w:r>
    </w:p>
    <w:p w14:paraId="757EA502" w14:textId="692BDF59" w:rsidR="00EF491C" w:rsidRDefault="00EF491C" w:rsidP="00D7681E">
      <w:pPr>
        <w:pStyle w:val="Overskrift1"/>
      </w:pPr>
      <w:bookmarkStart w:id="14" w:name="_Toc230787924"/>
      <w:r>
        <w:lastRenderedPageBreak/>
        <w:t>2 BYGNING</w:t>
      </w:r>
      <w:bookmarkEnd w:id="14"/>
    </w:p>
    <w:p w14:paraId="49F3BBDB" w14:textId="77777777" w:rsidR="00220CB9" w:rsidRDefault="00220CB9" w:rsidP="00EF491C">
      <w:pPr>
        <w:rPr>
          <w:b/>
          <w:bCs/>
        </w:rPr>
      </w:pPr>
    </w:p>
    <w:p w14:paraId="685BE5CD" w14:textId="77777777" w:rsidR="00220CB9" w:rsidRPr="00220CB9" w:rsidRDefault="00220CB9" w:rsidP="00220CB9">
      <w:pPr>
        <w:pStyle w:val="Punktliste"/>
        <w:numPr>
          <w:ilvl w:val="0"/>
          <w:numId w:val="34"/>
        </w:numPr>
        <w:rPr>
          <w:rFonts w:ascii="Arial" w:hAnsi="Arial" w:cs="Arial"/>
          <w:sz w:val="22"/>
          <w:lang w:val="nb-NO"/>
        </w:rPr>
      </w:pPr>
      <w:r w:rsidRPr="00220CB9">
        <w:rPr>
          <w:rFonts w:ascii="Arial" w:hAnsi="Arial" w:cs="Arial"/>
          <w:sz w:val="22"/>
          <w:lang w:val="nb-NO"/>
        </w:rPr>
        <w:t>Nødvendige bygningsmessige hjelpearbeider som følger direkte av tekniske arbeider skal inngå i entreprisen.</w:t>
      </w:r>
    </w:p>
    <w:p w14:paraId="288BE16F" w14:textId="77777777" w:rsidR="00220CB9" w:rsidRPr="00220CB9" w:rsidRDefault="00220CB9" w:rsidP="00220CB9">
      <w:pPr>
        <w:pStyle w:val="Punktliste"/>
        <w:numPr>
          <w:ilvl w:val="0"/>
          <w:numId w:val="34"/>
        </w:numPr>
        <w:rPr>
          <w:rFonts w:ascii="Arial" w:hAnsi="Arial" w:cs="Arial"/>
          <w:sz w:val="22"/>
          <w:lang w:val="nb-NO"/>
        </w:rPr>
      </w:pPr>
      <w:r w:rsidRPr="00220CB9">
        <w:rPr>
          <w:rFonts w:ascii="Arial" w:hAnsi="Arial" w:cs="Arial"/>
          <w:sz w:val="22"/>
          <w:lang w:val="nb-NO"/>
        </w:rPr>
        <w:t>Gjennomføringer, utsparinger, innkassinger, branntetting, tilbakeføring av berørte flater og nødvendige tilpasninger i tekniske rom og kulverter skal medtas.</w:t>
      </w:r>
    </w:p>
    <w:p w14:paraId="195431BF" w14:textId="77777777" w:rsidR="00220CB9" w:rsidRPr="00220CB9" w:rsidRDefault="00220CB9" w:rsidP="00220CB9">
      <w:pPr>
        <w:pStyle w:val="Punktliste"/>
        <w:numPr>
          <w:ilvl w:val="0"/>
          <w:numId w:val="34"/>
        </w:numPr>
        <w:rPr>
          <w:rFonts w:ascii="Arial" w:hAnsi="Arial" w:cs="Arial"/>
          <w:sz w:val="22"/>
          <w:lang w:val="nb-NO"/>
        </w:rPr>
      </w:pPr>
      <w:r w:rsidRPr="00220CB9">
        <w:rPr>
          <w:rFonts w:ascii="Arial" w:hAnsi="Arial" w:cs="Arial"/>
          <w:sz w:val="22"/>
          <w:lang w:val="nb-NO"/>
        </w:rPr>
        <w:t>Arbeidene skal planlegges slik at eksisterende funksjoner og adkomstforhold opprettholdes i størst mulig grad.</w:t>
      </w:r>
    </w:p>
    <w:p w14:paraId="4A67D6DF" w14:textId="7FB98499" w:rsidR="00220CB9" w:rsidRDefault="00220CB9">
      <w:pPr>
        <w:rPr>
          <w:rFonts w:ascii="Corbel Light" w:hAnsi="Corbel Light"/>
          <w:b/>
          <w:bCs/>
        </w:rPr>
      </w:pPr>
      <w:r>
        <w:rPr>
          <w:rFonts w:ascii="Corbel Light" w:hAnsi="Corbel Light"/>
          <w:b/>
          <w:bCs/>
        </w:rPr>
        <w:br w:type="page"/>
      </w:r>
    </w:p>
    <w:p w14:paraId="0B20E59C" w14:textId="77777777" w:rsidR="00220CB9" w:rsidRPr="00220CB9" w:rsidRDefault="00220CB9" w:rsidP="00220CB9">
      <w:pPr>
        <w:rPr>
          <w:rFonts w:ascii="Corbel Light" w:hAnsi="Corbel Light"/>
          <w:b/>
          <w:bCs/>
        </w:rPr>
      </w:pPr>
    </w:p>
    <w:p w14:paraId="5409FBC9" w14:textId="77777777" w:rsidR="00CA41D9" w:rsidRDefault="00CA41D9" w:rsidP="00EF491C"/>
    <w:p w14:paraId="14272FE2" w14:textId="66704296" w:rsidR="00EF491C" w:rsidRDefault="00EF491C" w:rsidP="00D7681E">
      <w:pPr>
        <w:pStyle w:val="Overskrift1"/>
      </w:pPr>
      <w:bookmarkStart w:id="15" w:name="_Toc230787925"/>
      <w:r>
        <w:t>3 VVS-INSTALLASJONER</w:t>
      </w:r>
      <w:bookmarkEnd w:id="15"/>
    </w:p>
    <w:p w14:paraId="4D46E590" w14:textId="77777777" w:rsidR="002E0E28" w:rsidRDefault="002E0E28" w:rsidP="002E0E28"/>
    <w:p w14:paraId="52BB2CA6" w14:textId="64440766" w:rsidR="00220CB9" w:rsidRPr="00220CB9" w:rsidRDefault="00220CB9" w:rsidP="00A166D3">
      <w:pPr>
        <w:pStyle w:val="Overskrift2"/>
      </w:pPr>
      <w:bookmarkStart w:id="16" w:name="_Toc230787926"/>
      <w:r w:rsidRPr="00220CB9">
        <w:t>3.0 Generelt</w:t>
      </w:r>
      <w:bookmarkEnd w:id="16"/>
    </w:p>
    <w:p w14:paraId="71ACCE31" w14:textId="77777777" w:rsidR="00220CB9" w:rsidRPr="00220CB9" w:rsidRDefault="00220CB9" w:rsidP="00220CB9">
      <w:r w:rsidRPr="00220CB9">
        <w:t>Entreprisen omfatter ombygging av eksisterende varmeanlegg i eksisterende bygningsmasse og tekniske anlegg i drift. TE skal utføre nødvendig stedlig kontroll, oppmåling og verifikasjon av eksisterende forhold før bestilling og utførelse. Eksisterende tegningsgrunnlag og systemskjema skal legges til grunn, men kan ikke uten videre forutsettes å være fullstendige.</w:t>
      </w:r>
    </w:p>
    <w:p w14:paraId="0D6F319A" w14:textId="77777777" w:rsidR="00220CB9" w:rsidRPr="00220CB9" w:rsidRDefault="00220CB9" w:rsidP="002A068D">
      <w:pPr>
        <w:pStyle w:val="Listeavsnitt"/>
        <w:numPr>
          <w:ilvl w:val="0"/>
          <w:numId w:val="35"/>
        </w:numPr>
      </w:pPr>
      <w:r w:rsidRPr="00220CB9">
        <w:t>Alle grensesnitt mot eksisterende varme-, kjøle- og automatikkanlegg skal inngå i entreprisen.</w:t>
      </w:r>
    </w:p>
    <w:p w14:paraId="7DCEA7E6" w14:textId="77777777" w:rsidR="00220CB9" w:rsidRPr="00220CB9" w:rsidRDefault="00220CB9" w:rsidP="002A068D">
      <w:pPr>
        <w:pStyle w:val="Listeavsnitt"/>
        <w:numPr>
          <w:ilvl w:val="0"/>
          <w:numId w:val="35"/>
        </w:numPr>
      </w:pPr>
      <w:r w:rsidRPr="00220CB9">
        <w:t>Varme rørledninger skal isoleres med dimensjonstilpasset isolasjon egnet for aktuell temperatur og bruksområde.</w:t>
      </w:r>
    </w:p>
    <w:p w14:paraId="7C0C2347" w14:textId="77777777" w:rsidR="00220CB9" w:rsidRPr="00220CB9" w:rsidRDefault="00220CB9" w:rsidP="002A068D">
      <w:pPr>
        <w:pStyle w:val="Listeavsnitt"/>
        <w:numPr>
          <w:ilvl w:val="0"/>
          <w:numId w:val="35"/>
        </w:numPr>
      </w:pPr>
      <w:r w:rsidRPr="00220CB9">
        <w:t>Rørledninger som kan få kondens skal isoleres diffusjonstett.</w:t>
      </w:r>
    </w:p>
    <w:p w14:paraId="78B25D64" w14:textId="77777777" w:rsidR="00220CB9" w:rsidRPr="00220CB9" w:rsidRDefault="00220CB9" w:rsidP="002A068D">
      <w:pPr>
        <w:pStyle w:val="Listeavsnitt"/>
        <w:numPr>
          <w:ilvl w:val="0"/>
          <w:numId w:val="35"/>
        </w:numPr>
      </w:pPr>
      <w:r w:rsidRPr="00220CB9">
        <w:t>Alle VVS-tekniske installasjoner skal dimensjoneres, monteres og festes slik at sjenerende støy og vibrasjoner ikke overføres til bygg eller bruksarealer.</w:t>
      </w:r>
    </w:p>
    <w:p w14:paraId="7FC9F7AA" w14:textId="3BE38A4E" w:rsidR="003F5AC4" w:rsidRPr="00815980" w:rsidRDefault="00220CB9" w:rsidP="00EF491C">
      <w:pPr>
        <w:pStyle w:val="Listeavsnitt"/>
        <w:numPr>
          <w:ilvl w:val="0"/>
          <w:numId w:val="35"/>
        </w:numPr>
      </w:pPr>
      <w:r w:rsidRPr="00220CB9">
        <w:t>Røranlegg skal beskyttes mot forurensning under montasje og rengjøres, gjennomspyles, fylles og luftes før overlevering.</w:t>
      </w:r>
    </w:p>
    <w:p w14:paraId="680F0AE4" w14:textId="77777777" w:rsidR="00C1469A" w:rsidRDefault="00C1469A" w:rsidP="00EF491C"/>
    <w:p w14:paraId="79624834" w14:textId="77777777" w:rsidR="00EF491C" w:rsidRDefault="00EF491C" w:rsidP="005308F6">
      <w:pPr>
        <w:pStyle w:val="Overskrift2"/>
      </w:pPr>
      <w:bookmarkStart w:id="17" w:name="_Toc230787927"/>
      <w:r>
        <w:t>3.1 Sanitær</w:t>
      </w:r>
      <w:bookmarkEnd w:id="17"/>
    </w:p>
    <w:p w14:paraId="7F470D46" w14:textId="77777777" w:rsidR="00DC1D8F" w:rsidRPr="00DC1D8F" w:rsidRDefault="00DC1D8F" w:rsidP="00DC1D8F">
      <w:pPr>
        <w:pStyle w:val="Listeavsnitt"/>
        <w:numPr>
          <w:ilvl w:val="0"/>
          <w:numId w:val="36"/>
        </w:numPr>
        <w:ind w:left="714" w:hanging="357"/>
      </w:pPr>
      <w:r w:rsidRPr="00DC1D8F">
        <w:t>System for oppvarming av tappevann som berøres av tiltaket skal inngå som del av ombygget varmeanlegg.</w:t>
      </w:r>
    </w:p>
    <w:p w14:paraId="63D52D6A" w14:textId="77777777" w:rsidR="00DC1D8F" w:rsidRPr="00DC1D8F" w:rsidRDefault="00DC1D8F" w:rsidP="00DC1D8F">
      <w:pPr>
        <w:pStyle w:val="Listeavsnitt"/>
        <w:numPr>
          <w:ilvl w:val="0"/>
          <w:numId w:val="36"/>
        </w:numPr>
        <w:ind w:left="714" w:hanging="357"/>
      </w:pPr>
      <w:r w:rsidRPr="00DC1D8F">
        <w:t xml:space="preserve">Tappevannsveksler i </w:t>
      </w:r>
      <w:proofErr w:type="spellStart"/>
      <w:r w:rsidRPr="00DC1D8F">
        <w:t>Medialab</w:t>
      </w:r>
      <w:proofErr w:type="spellEnd"/>
      <w:r w:rsidRPr="00DC1D8F">
        <w:t xml:space="preserve"> skal inngå i ombyggingen og </w:t>
      </w:r>
      <w:proofErr w:type="spellStart"/>
      <w:r w:rsidRPr="00DC1D8F">
        <w:t>energimåles</w:t>
      </w:r>
      <w:proofErr w:type="spellEnd"/>
      <w:r w:rsidRPr="00DC1D8F">
        <w:t>.</w:t>
      </w:r>
    </w:p>
    <w:p w14:paraId="09D61CFB" w14:textId="77777777" w:rsidR="00DC1D8F" w:rsidRDefault="00DC1D8F" w:rsidP="00995696"/>
    <w:p w14:paraId="33CAAA48" w14:textId="77777777" w:rsidR="00EF491C" w:rsidRDefault="00EF491C" w:rsidP="005308F6">
      <w:pPr>
        <w:pStyle w:val="Overskrift2"/>
      </w:pPr>
      <w:bookmarkStart w:id="18" w:name="_Toc230787928"/>
      <w:r>
        <w:t>3.2 Varme</w:t>
      </w:r>
      <w:bookmarkEnd w:id="18"/>
    </w:p>
    <w:p w14:paraId="5B857BFD" w14:textId="77777777" w:rsidR="00D32755" w:rsidRPr="00D32755" w:rsidRDefault="00D32755" w:rsidP="00D32755">
      <w:r w:rsidRPr="00D32755">
        <w:t>Det skal leveres og monteres komplett ombygging av eksisterende vannbårent varmeanlegg ved Nasjonalbiblioteket slik at overskuddsvarme fra fjellanlegget og inertluftanlegg for automatlager 1–3 kan utnyttes i bygningsmassen.</w:t>
      </w:r>
    </w:p>
    <w:p w14:paraId="2AF26D6E" w14:textId="77777777" w:rsidR="00D32755" w:rsidRPr="00D32755" w:rsidRDefault="00D32755" w:rsidP="00D32755">
      <w:r w:rsidRPr="00D32755">
        <w:t>Som prosjekteringsgrunnlag legges oppdatert gjenvinningspotensial på ca. 1,95 GWh/år og gjennomsnittlig tilgjengelig effekt på ca. 300 kW til grunn.</w:t>
      </w:r>
    </w:p>
    <w:p w14:paraId="315CEA9B" w14:textId="77777777" w:rsidR="00D32755" w:rsidRPr="00D32755" w:rsidRDefault="00D32755" w:rsidP="00D32755">
      <w:pPr>
        <w:pStyle w:val="Listeavsnitt"/>
        <w:numPr>
          <w:ilvl w:val="0"/>
          <w:numId w:val="37"/>
        </w:numPr>
      </w:pPr>
      <w:r w:rsidRPr="00D32755">
        <w:t xml:space="preserve">Rivearbeider i </w:t>
      </w:r>
      <w:proofErr w:type="spellStart"/>
      <w:r w:rsidRPr="00D32755">
        <w:t>Medialab</w:t>
      </w:r>
      <w:proofErr w:type="spellEnd"/>
      <w:r w:rsidRPr="00D32755">
        <w:t xml:space="preserve"> med kapping, blinding og delvis riving/gjenbruk av eksisterende rørføringer slik det </w:t>
      </w:r>
      <w:proofErr w:type="gramStart"/>
      <w:r w:rsidRPr="00D32755">
        <w:t>fremgår</w:t>
      </w:r>
      <w:proofErr w:type="gramEnd"/>
      <w:r w:rsidRPr="00D32755">
        <w:t xml:space="preserve"> av vedlagte tegninger og systemskjemaer.</w:t>
      </w:r>
    </w:p>
    <w:p w14:paraId="54A10763" w14:textId="77777777" w:rsidR="00D32755" w:rsidRPr="00D32755" w:rsidRDefault="00D32755" w:rsidP="00D32755">
      <w:pPr>
        <w:pStyle w:val="Listeavsnitt"/>
        <w:numPr>
          <w:ilvl w:val="0"/>
          <w:numId w:val="37"/>
        </w:numPr>
      </w:pPr>
      <w:r w:rsidRPr="00D32755">
        <w:t xml:space="preserve">Etablering av ny lavtemperaturfordeling i varmesentral </w:t>
      </w:r>
      <w:proofErr w:type="spellStart"/>
      <w:r w:rsidRPr="00D32755">
        <w:t>Medialab</w:t>
      </w:r>
      <w:proofErr w:type="spellEnd"/>
      <w:r w:rsidRPr="00D32755">
        <w:t>.</w:t>
      </w:r>
    </w:p>
    <w:p w14:paraId="40A53AF4" w14:textId="77777777" w:rsidR="00D32755" w:rsidRPr="00D32755" w:rsidRDefault="00D32755" w:rsidP="00D32755">
      <w:pPr>
        <w:pStyle w:val="Listeavsnitt"/>
        <w:numPr>
          <w:ilvl w:val="0"/>
          <w:numId w:val="37"/>
        </w:numPr>
      </w:pPr>
      <w:r w:rsidRPr="00D32755">
        <w:t xml:space="preserve">Eksisterende tineanlegg i </w:t>
      </w:r>
      <w:proofErr w:type="spellStart"/>
      <w:r w:rsidRPr="00D32755">
        <w:t>Medialab</w:t>
      </w:r>
      <w:proofErr w:type="spellEnd"/>
      <w:r w:rsidRPr="00D32755">
        <w:t xml:space="preserve"> er i drift og skal legges over på lavtemperaturfordelingen.</w:t>
      </w:r>
    </w:p>
    <w:p w14:paraId="3562145F" w14:textId="431D4F83" w:rsidR="00DD79DE" w:rsidRDefault="00DD79DE" w:rsidP="00D32755">
      <w:pPr>
        <w:pStyle w:val="Listeavsnitt"/>
        <w:numPr>
          <w:ilvl w:val="0"/>
          <w:numId w:val="37"/>
        </w:numPr>
      </w:pPr>
      <w:r w:rsidRPr="00DD79DE">
        <w:lastRenderedPageBreak/>
        <w:t>Ombygging i teknisk rom Digitaliseringsbygg, inkludert fjerning av eksisterende fjernvarmeveksler, tilkobling til ny lavtemperaturfordeling og nødvendige tilpasninger mot eksisterende varmeanlegg.</w:t>
      </w:r>
    </w:p>
    <w:p w14:paraId="1E0BB645" w14:textId="2C8E4E99" w:rsidR="00DD79DE" w:rsidRPr="00D32755" w:rsidRDefault="00DD79DE" w:rsidP="00D32755">
      <w:pPr>
        <w:pStyle w:val="Listeavsnitt"/>
        <w:numPr>
          <w:ilvl w:val="0"/>
          <w:numId w:val="37"/>
        </w:numPr>
      </w:pPr>
      <w:r w:rsidRPr="00DD79DE">
        <w:t xml:space="preserve">Nye rør for overskuddsvarme i kulvert fra Digitaliseringsbygg frem til A2. Rørføringen skal følge samme trasé som eksisterende DN100-rør. </w:t>
      </w:r>
      <w:r>
        <w:t>Trasé er ca. 110 m.</w:t>
      </w:r>
      <w:r w:rsidR="008D6702">
        <w:t xml:space="preserve"> </w:t>
      </w:r>
      <w:r w:rsidR="008D6702" w:rsidRPr="008D6702">
        <w:t xml:space="preserve">Det vises også til kapittel </w:t>
      </w:r>
      <w:r w:rsidR="008D6702">
        <w:t>3.3</w:t>
      </w:r>
      <w:r w:rsidR="008D6702" w:rsidRPr="008D6702">
        <w:t xml:space="preserve"> for nødvendige tilpasninger av ventilasjonskanaler i korridor utenfor teknisk rom.</w:t>
      </w:r>
    </w:p>
    <w:p w14:paraId="5638A265" w14:textId="77777777" w:rsidR="00D32755" w:rsidRPr="00D32755" w:rsidRDefault="00D32755" w:rsidP="00D32755">
      <w:pPr>
        <w:pStyle w:val="Listeavsnitt"/>
        <w:numPr>
          <w:ilvl w:val="0"/>
          <w:numId w:val="37"/>
        </w:numPr>
      </w:pPr>
      <w:r w:rsidRPr="00D32755">
        <w:t xml:space="preserve">Ombygging i kjeller/kulvert A2 med nye koblinger og bypass mellom eksisterende </w:t>
      </w:r>
      <w:proofErr w:type="spellStart"/>
      <w:r w:rsidRPr="00D32755">
        <w:t>varmeforsyning</w:t>
      </w:r>
      <w:proofErr w:type="spellEnd"/>
      <w:r w:rsidRPr="00D32755">
        <w:t>, fjellhall og nye rør for overskuddsvarme.</w:t>
      </w:r>
    </w:p>
    <w:p w14:paraId="55BAF207" w14:textId="2BEED2D8" w:rsidR="00D32755" w:rsidRPr="00D32755" w:rsidRDefault="00D32755" w:rsidP="00D32755">
      <w:pPr>
        <w:pStyle w:val="Listeavsnitt"/>
        <w:numPr>
          <w:ilvl w:val="0"/>
          <w:numId w:val="37"/>
        </w:numPr>
      </w:pPr>
      <w:r w:rsidRPr="00D32755">
        <w:t xml:space="preserve">Ombygging i A3 for uttak av overskuddsvarme fra inertluftanlegget, inkludert akkumulatortank på 2000 liter </w:t>
      </w:r>
      <w:r>
        <w:t xml:space="preserve">og </w:t>
      </w:r>
      <w:r w:rsidRPr="00D32755">
        <w:t>pumpe</w:t>
      </w:r>
      <w:r>
        <w:t>.</w:t>
      </w:r>
    </w:p>
    <w:p w14:paraId="7FE3E19D" w14:textId="77777777" w:rsidR="00D32755" w:rsidRPr="00D32755" w:rsidRDefault="00D32755" w:rsidP="00D32755">
      <w:pPr>
        <w:pStyle w:val="Listeavsnitt"/>
        <w:numPr>
          <w:ilvl w:val="0"/>
          <w:numId w:val="37"/>
        </w:numPr>
      </w:pPr>
      <w:r w:rsidRPr="00D32755">
        <w:t>Ombygging i A1/Depot 2, inkludert riving av eksisterende DN50 tur-/returledning og etablering av ny DN50-forsyning fra eksisterende DN100 varmerør i kulvert.</w:t>
      </w:r>
    </w:p>
    <w:p w14:paraId="64533387" w14:textId="77777777" w:rsidR="00D32755" w:rsidRPr="00D32755" w:rsidRDefault="00D32755" w:rsidP="00D32755">
      <w:pPr>
        <w:pStyle w:val="Listeavsnitt"/>
        <w:numPr>
          <w:ilvl w:val="0"/>
          <w:numId w:val="37"/>
        </w:numPr>
      </w:pPr>
      <w:r w:rsidRPr="00D32755">
        <w:t>Komplette rørarbeider med bend, avgreninger, oppheng, ventiler, reguleringsventiler, sikkerhetsutstyr, avtapping, luftepotter, isolasjon, merking, inntransport, montasje og tilpasning mot eksisterende installasjoner.</w:t>
      </w:r>
    </w:p>
    <w:p w14:paraId="66ECA6AB" w14:textId="77777777" w:rsidR="00D32755" w:rsidRPr="00D32755" w:rsidRDefault="00D32755" w:rsidP="00D32755">
      <w:pPr>
        <w:pStyle w:val="Listeavsnitt"/>
        <w:numPr>
          <w:ilvl w:val="0"/>
          <w:numId w:val="37"/>
        </w:numPr>
      </w:pPr>
      <w:r w:rsidRPr="00D32755">
        <w:t>Spisslast til lavtemperaturfordelingen skal kunne leveres fra eksisterende høytemperaturfordeling.</w:t>
      </w:r>
    </w:p>
    <w:p w14:paraId="1FC2EC27" w14:textId="77777777" w:rsidR="00D32755" w:rsidRPr="00D32755" w:rsidRDefault="00D32755" w:rsidP="00D32755">
      <w:pPr>
        <w:pStyle w:val="Listeavsnitt"/>
        <w:numPr>
          <w:ilvl w:val="0"/>
          <w:numId w:val="37"/>
        </w:numPr>
      </w:pPr>
      <w:r w:rsidRPr="00D32755">
        <w:t xml:space="preserve">Hovedkurser, </w:t>
      </w:r>
      <w:proofErr w:type="spellStart"/>
      <w:r w:rsidRPr="00D32755">
        <w:t>hovedopplegg</w:t>
      </w:r>
      <w:proofErr w:type="spellEnd"/>
      <w:r w:rsidRPr="00D32755">
        <w:t xml:space="preserve"> og utstyr skal være forsynt med nødvendige avstengningsventiler og innreguleringsventiler.</w:t>
      </w:r>
    </w:p>
    <w:p w14:paraId="51E2525E" w14:textId="77777777" w:rsidR="003F5AC4" w:rsidRDefault="003F5AC4" w:rsidP="00B97642"/>
    <w:p w14:paraId="09892B8C" w14:textId="77777777" w:rsidR="005179D3" w:rsidRDefault="005179D3" w:rsidP="005308F6">
      <w:pPr>
        <w:pStyle w:val="Overskrift2"/>
      </w:pPr>
    </w:p>
    <w:p w14:paraId="0597A9C1" w14:textId="714BFB0F" w:rsidR="00EF491C" w:rsidRDefault="00EF491C" w:rsidP="005308F6">
      <w:pPr>
        <w:pStyle w:val="Overskrift2"/>
      </w:pPr>
      <w:bookmarkStart w:id="19" w:name="_Toc230787929"/>
      <w:bookmarkStart w:id="20" w:name="_Ref231222552"/>
      <w:r>
        <w:t>3.</w:t>
      </w:r>
      <w:r w:rsidR="00DD3B37">
        <w:t>3</w:t>
      </w:r>
      <w:r>
        <w:t xml:space="preserve"> Luftbehandling</w:t>
      </w:r>
      <w:bookmarkEnd w:id="19"/>
      <w:bookmarkEnd w:id="20"/>
    </w:p>
    <w:p w14:paraId="0F55FB82" w14:textId="527042C9" w:rsidR="008D6702" w:rsidRDefault="00D32755" w:rsidP="008D6702">
      <w:pPr>
        <w:pStyle w:val="Listeavsnitt"/>
        <w:numPr>
          <w:ilvl w:val="0"/>
          <w:numId w:val="38"/>
        </w:numPr>
      </w:pPr>
      <w:r w:rsidRPr="00D32755">
        <w:t>Luftbehandlingsanlegg inngår ikke som egen leveranse utover nødvendige tilpasninger som direkte følger av ombyggingen av varmeanlegget.</w:t>
      </w:r>
    </w:p>
    <w:p w14:paraId="34DC238F" w14:textId="7D5865A5" w:rsidR="008D6702" w:rsidRDefault="008D6702" w:rsidP="008D6702">
      <w:pPr>
        <w:pStyle w:val="Listeavsnitt"/>
        <w:numPr>
          <w:ilvl w:val="0"/>
          <w:numId w:val="38"/>
        </w:numPr>
      </w:pPr>
      <w:r w:rsidRPr="008D6702">
        <w:t xml:space="preserve">I korridor utenfor teknisk rom Digitaliseringsbygg må det </w:t>
      </w:r>
      <w:proofErr w:type="gramStart"/>
      <w:r w:rsidRPr="008D6702">
        <w:t>påregnes</w:t>
      </w:r>
      <w:proofErr w:type="gramEnd"/>
      <w:r w:rsidRPr="008D6702">
        <w:t xml:space="preserve"> omlegging/tilpasning av eksisterende ventilasjonskanaler for å gi plass til nye rørføringer og nødvendige montasjearbeider. Arbeidene skal inkludere nødvendige demonterings-, remonterings- og tilpasningsarbeider, samt tetting, oppheng og isolering der dette berøres.</w:t>
      </w:r>
      <w:r>
        <w:t xml:space="preserve"> Se figur under for berørt område.</w:t>
      </w:r>
    </w:p>
    <w:p w14:paraId="39ADE24A" w14:textId="77777777" w:rsidR="008D6702" w:rsidRDefault="008D6702" w:rsidP="008D6702">
      <w:pPr>
        <w:pStyle w:val="Listeavsnitt"/>
        <w:keepNext/>
      </w:pPr>
      <w:r>
        <w:rPr>
          <w:noProof/>
        </w:rPr>
        <w:lastRenderedPageBreak/>
        <w:drawing>
          <wp:inline distT="0" distB="0" distL="0" distR="0" wp14:anchorId="20B3086C" wp14:editId="72E371A5">
            <wp:extent cx="5035247" cy="2895600"/>
            <wp:effectExtent l="0" t="0" r="0" b="0"/>
            <wp:docPr id="365726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726490" name=""/>
                    <pic:cNvPicPr/>
                  </pic:nvPicPr>
                  <pic:blipFill>
                    <a:blip r:embed="rId17"/>
                    <a:stretch>
                      <a:fillRect/>
                    </a:stretch>
                  </pic:blipFill>
                  <pic:spPr>
                    <a:xfrm>
                      <a:off x="0" y="0"/>
                      <a:ext cx="5035579" cy="2895791"/>
                    </a:xfrm>
                    <a:prstGeom prst="rect">
                      <a:avLst/>
                    </a:prstGeom>
                  </pic:spPr>
                </pic:pic>
              </a:graphicData>
            </a:graphic>
          </wp:inline>
        </w:drawing>
      </w:r>
    </w:p>
    <w:p w14:paraId="1F224932" w14:textId="31CC6078" w:rsidR="008D6702" w:rsidRDefault="008D6702" w:rsidP="008D6702">
      <w:pPr>
        <w:pStyle w:val="Bildetekst"/>
      </w:pPr>
      <w:r>
        <w:t xml:space="preserve">Figur </w:t>
      </w:r>
      <w:fldSimple w:instr=" SEQ Figur \* ARABIC ">
        <w:r>
          <w:rPr>
            <w:noProof/>
          </w:rPr>
          <w:t>1</w:t>
        </w:r>
      </w:fldSimple>
      <w:r>
        <w:t xml:space="preserve"> - Omlegging/</w:t>
      </w:r>
      <w:proofErr w:type="spellStart"/>
      <w:r>
        <w:t>tipasning</w:t>
      </w:r>
      <w:proofErr w:type="spellEnd"/>
      <w:r>
        <w:t xml:space="preserve"> av ventilasjon i dette området</w:t>
      </w:r>
    </w:p>
    <w:p w14:paraId="069D00CF" w14:textId="77777777" w:rsidR="008D6702" w:rsidRPr="00D32755" w:rsidRDefault="008D6702" w:rsidP="008D6702">
      <w:pPr>
        <w:ind w:left="708"/>
      </w:pPr>
    </w:p>
    <w:p w14:paraId="5450EBCC" w14:textId="77777777" w:rsidR="00D32755" w:rsidRPr="00D32755" w:rsidRDefault="00D32755" w:rsidP="00D32755">
      <w:pPr>
        <w:pStyle w:val="Listeavsnitt"/>
        <w:numPr>
          <w:ilvl w:val="0"/>
          <w:numId w:val="38"/>
        </w:numPr>
      </w:pPr>
      <w:r w:rsidRPr="00D32755">
        <w:t xml:space="preserve">Dersom eksisterende varmebatterier, reguleringsventiler, givere eller tilknyttede kurser berøres, skal disse tilpasses, </w:t>
      </w:r>
      <w:proofErr w:type="spellStart"/>
      <w:r w:rsidRPr="00D32755">
        <w:t>funksjonstestes</w:t>
      </w:r>
      <w:proofErr w:type="spellEnd"/>
      <w:r w:rsidRPr="00D32755">
        <w:t xml:space="preserve"> og settes tilbake i full drift.</w:t>
      </w:r>
    </w:p>
    <w:p w14:paraId="4317562E" w14:textId="77777777" w:rsidR="005179D3" w:rsidRDefault="005179D3" w:rsidP="00EF491C">
      <w:pPr>
        <w:rPr>
          <w:i/>
          <w:iCs/>
          <w:color w:val="FF0000"/>
        </w:rPr>
      </w:pPr>
    </w:p>
    <w:p w14:paraId="316D1FF1" w14:textId="031DE425" w:rsidR="00EF491C" w:rsidRDefault="00EF491C" w:rsidP="005308F6">
      <w:pPr>
        <w:pStyle w:val="Overskrift2"/>
      </w:pPr>
      <w:bookmarkStart w:id="21" w:name="_Ref230080872"/>
      <w:bookmarkStart w:id="22" w:name="_Ref230080884"/>
      <w:bookmarkStart w:id="23" w:name="_Toc230787930"/>
      <w:r>
        <w:t>3.</w:t>
      </w:r>
      <w:r w:rsidR="00DD3B37">
        <w:t>4</w:t>
      </w:r>
      <w:r>
        <w:t xml:space="preserve"> </w:t>
      </w:r>
      <w:r w:rsidR="00D32755">
        <w:t>Bygningsautomasjon og energimåling</w:t>
      </w:r>
      <w:bookmarkEnd w:id="21"/>
      <w:bookmarkEnd w:id="22"/>
      <w:bookmarkEnd w:id="23"/>
    </w:p>
    <w:p w14:paraId="1D750749" w14:textId="0E925DBB" w:rsidR="004522D0" w:rsidRPr="004522D0" w:rsidRDefault="004522D0" w:rsidP="004522D0">
      <w:pPr>
        <w:pStyle w:val="Listeavsnitt"/>
        <w:numPr>
          <w:ilvl w:val="0"/>
          <w:numId w:val="36"/>
        </w:numPr>
        <w:ind w:left="714" w:hanging="357"/>
      </w:pPr>
      <w:r w:rsidRPr="004522D0">
        <w:t>GK skal prosjektere og utføre bygningsautomasjon/BAS og elektroarbeider som tilhører automasjonsleveransen. TE skal samordne sine arbeider med GKs leveranse og ha koordinerings- og fremdriftsansvar for grensesnitt mellom VVS, elektro og automasjon.</w:t>
      </w:r>
    </w:p>
    <w:p w14:paraId="2DA539A3" w14:textId="71F3B94C" w:rsidR="004522D0" w:rsidRPr="004522D0" w:rsidRDefault="004522D0" w:rsidP="004522D0">
      <w:pPr>
        <w:pStyle w:val="Listeavsnitt"/>
        <w:numPr>
          <w:ilvl w:val="0"/>
          <w:numId w:val="36"/>
        </w:numPr>
        <w:ind w:left="714" w:hanging="357"/>
      </w:pPr>
      <w:r w:rsidRPr="004522D0">
        <w:t>Komplette automatikkventiler for stenging og regulering med aktuator skal inngå i GKs automasjonsleveranse.</w:t>
      </w:r>
    </w:p>
    <w:p w14:paraId="36A0EBF2" w14:textId="689F4593" w:rsidR="004522D0" w:rsidRPr="004522D0" w:rsidRDefault="004522D0" w:rsidP="004522D0">
      <w:pPr>
        <w:pStyle w:val="Listeavsnitt"/>
        <w:numPr>
          <w:ilvl w:val="0"/>
          <w:numId w:val="36"/>
        </w:numPr>
        <w:ind w:left="714" w:hanging="357"/>
      </w:pPr>
      <w:r w:rsidRPr="004522D0">
        <w:t xml:space="preserve">Automasjonskomponenter som skal monteres i røranlegg leveres av GK, men monteres mekanisk av rørentreprenør. Elektrisk tilkobling, adressering, programmering og idriftsettelse utføres av GK. </w:t>
      </w:r>
    </w:p>
    <w:p w14:paraId="56887290" w14:textId="556C7430" w:rsidR="004522D0" w:rsidRPr="004522D0" w:rsidRDefault="004522D0" w:rsidP="004522D0">
      <w:pPr>
        <w:pStyle w:val="Listeavsnitt"/>
        <w:numPr>
          <w:ilvl w:val="0"/>
          <w:numId w:val="36"/>
        </w:numPr>
        <w:ind w:left="714" w:hanging="357"/>
      </w:pPr>
      <w:r w:rsidRPr="004522D0">
        <w:t xml:space="preserve">Sirkulasjonspumper som leveres i </w:t>
      </w:r>
      <w:r w:rsidR="00E96E5E">
        <w:t>totalentreprisen</w:t>
      </w:r>
      <w:r w:rsidRPr="004522D0">
        <w:t xml:space="preserve"> skal være kompatible med kommunikasjonsprotokoll/BUS valgt av GK. I tillegg skal det etableres I/O for drift og feil. Det skal være mulig å lese vannmengde, drifts- og settpunkttrykk samt driftsform via BUS. </w:t>
      </w:r>
    </w:p>
    <w:p w14:paraId="4B9FDB60" w14:textId="0224125B" w:rsidR="004522D0" w:rsidRPr="004522D0" w:rsidRDefault="004522D0" w:rsidP="004522D0">
      <w:pPr>
        <w:pStyle w:val="Listeavsnitt"/>
        <w:numPr>
          <w:ilvl w:val="0"/>
          <w:numId w:val="36"/>
        </w:numPr>
        <w:ind w:left="714" w:hanging="357"/>
      </w:pPr>
      <w:r w:rsidRPr="004522D0">
        <w:t xml:space="preserve">Det skal etableres komplett differansetrykkmåling over hovedkurser der systemskjema viser mekaniske differansetrykkregulatorer. Nødvendig tilrettelegging i røranlegg og grensesnitt mot automatikkleveransen skal inngå. </w:t>
      </w:r>
    </w:p>
    <w:p w14:paraId="4EAFBC47" w14:textId="07FF44E8" w:rsidR="004522D0" w:rsidRPr="004522D0" w:rsidRDefault="004522D0" w:rsidP="004522D0">
      <w:pPr>
        <w:pStyle w:val="Listeavsnitt"/>
        <w:numPr>
          <w:ilvl w:val="0"/>
          <w:numId w:val="36"/>
        </w:numPr>
        <w:ind w:left="714" w:hanging="357"/>
      </w:pPr>
      <w:r w:rsidRPr="004522D0">
        <w:t xml:space="preserve">Termiske energimålere leveres av GK, men monteres mekanisk av rørentreprenør. GK skal medta nødvendig kommunikasjon, adressering, merking og integrasjon mot BAS/SD-anlegg. </w:t>
      </w:r>
      <w:r w:rsidR="00D25982">
        <w:t>TE</w:t>
      </w:r>
      <w:r w:rsidRPr="004522D0">
        <w:t xml:space="preserve"> skal medta nødvendig tilrettelegging og montasje i røranlegg for komplett ferdig installasjon. </w:t>
      </w:r>
    </w:p>
    <w:p w14:paraId="6E5A95E5" w14:textId="691829D3" w:rsidR="00D32755" w:rsidRDefault="004522D0" w:rsidP="004522D0">
      <w:pPr>
        <w:pStyle w:val="Listeavsnitt"/>
        <w:numPr>
          <w:ilvl w:val="0"/>
          <w:numId w:val="36"/>
        </w:numPr>
        <w:ind w:left="714" w:hanging="357"/>
      </w:pPr>
      <w:r w:rsidRPr="004522D0">
        <w:lastRenderedPageBreak/>
        <w:t>Fiktive energimålere (</w:t>
      </w:r>
      <w:proofErr w:type="spellStart"/>
      <w:r w:rsidRPr="004522D0">
        <w:t>fratrekksmålere</w:t>
      </w:r>
      <w:proofErr w:type="spellEnd"/>
      <w:r w:rsidRPr="004522D0">
        <w:t>) aksepteres ikke.</w:t>
      </w:r>
    </w:p>
    <w:p w14:paraId="0038C6E4" w14:textId="77777777" w:rsidR="00D32755" w:rsidRPr="00D32755" w:rsidRDefault="00D32755" w:rsidP="00D32755">
      <w:pPr>
        <w:pStyle w:val="Listeavsnitt"/>
        <w:autoSpaceDE w:val="0"/>
        <w:autoSpaceDN w:val="0"/>
        <w:adjustRightInd w:val="0"/>
        <w:spacing w:after="0" w:line="240" w:lineRule="auto"/>
      </w:pPr>
    </w:p>
    <w:p w14:paraId="24357551" w14:textId="77777777" w:rsidR="00D32755" w:rsidRDefault="00D32755" w:rsidP="00D32755">
      <w:pPr>
        <w:autoSpaceDE w:val="0"/>
        <w:autoSpaceDN w:val="0"/>
        <w:adjustRightInd w:val="0"/>
        <w:spacing w:after="0" w:line="240" w:lineRule="auto"/>
      </w:pPr>
      <w:r w:rsidRPr="00D32755">
        <w:t>Det skal som minimum leveres nye termiske energimålere på følgende kurser/anlegg:</w:t>
      </w:r>
    </w:p>
    <w:p w14:paraId="5AE9F346" w14:textId="77777777" w:rsidR="00D32755" w:rsidRPr="00D32755" w:rsidRDefault="00D32755" w:rsidP="00D32755">
      <w:pPr>
        <w:autoSpaceDE w:val="0"/>
        <w:autoSpaceDN w:val="0"/>
        <w:adjustRightInd w:val="0"/>
        <w:spacing w:after="0" w:line="240" w:lineRule="auto"/>
      </w:pPr>
    </w:p>
    <w:p w14:paraId="31E27978" w14:textId="77777777" w:rsidR="00D32755" w:rsidRPr="00D32755" w:rsidRDefault="00D32755" w:rsidP="00D32755">
      <w:pPr>
        <w:pStyle w:val="Listeavsnitt"/>
        <w:numPr>
          <w:ilvl w:val="0"/>
          <w:numId w:val="36"/>
        </w:numPr>
        <w:ind w:left="714" w:hanging="357"/>
      </w:pPr>
      <w:proofErr w:type="spellStart"/>
      <w:r w:rsidRPr="00D32755">
        <w:t>Medialab</w:t>
      </w:r>
      <w:proofErr w:type="spellEnd"/>
      <w:r w:rsidRPr="00D32755">
        <w:t>: kurs for spisslast fra HT-fordeling til LT-fordeling og tappevannsveksler.</w:t>
      </w:r>
    </w:p>
    <w:p w14:paraId="585AD0A7" w14:textId="77777777" w:rsidR="00D32755" w:rsidRPr="00D32755" w:rsidRDefault="00D32755" w:rsidP="00D32755">
      <w:pPr>
        <w:pStyle w:val="Listeavsnitt"/>
        <w:numPr>
          <w:ilvl w:val="0"/>
          <w:numId w:val="36"/>
        </w:numPr>
        <w:ind w:left="714" w:hanging="357"/>
      </w:pPr>
      <w:r w:rsidRPr="00D32755">
        <w:t>Digitaliseringsbygg: kurs 320.04 radiatorkurs og kurs 320.05 VVB-kurs.</w:t>
      </w:r>
    </w:p>
    <w:p w14:paraId="2F036B43" w14:textId="77777777" w:rsidR="00D32755" w:rsidRPr="00D32755" w:rsidRDefault="00D32755" w:rsidP="00D32755">
      <w:pPr>
        <w:pStyle w:val="Listeavsnitt"/>
        <w:numPr>
          <w:ilvl w:val="0"/>
          <w:numId w:val="36"/>
        </w:numPr>
        <w:ind w:left="714" w:hanging="357"/>
      </w:pPr>
      <w:r w:rsidRPr="00D32755">
        <w:t>Depot 2: radiatorkurs vest, radiatorkurs øst, gulvvarme og ventilasjon 36.20.</w:t>
      </w:r>
    </w:p>
    <w:p w14:paraId="3136C5F4" w14:textId="77777777" w:rsidR="00D32755" w:rsidRPr="00D32755" w:rsidRDefault="00D32755" w:rsidP="00D32755">
      <w:pPr>
        <w:pStyle w:val="Listeavsnitt"/>
        <w:numPr>
          <w:ilvl w:val="0"/>
          <w:numId w:val="36"/>
        </w:numPr>
        <w:ind w:left="714" w:hanging="357"/>
      </w:pPr>
      <w:r w:rsidRPr="00D32755">
        <w:t>Automatlager 1: kurs 32.21 hovedkurs, ventilasjon 36.21 og radiatorkurs.</w:t>
      </w:r>
    </w:p>
    <w:p w14:paraId="1D54E89A" w14:textId="77777777" w:rsidR="00D32755" w:rsidRPr="00D32755" w:rsidRDefault="00D32755" w:rsidP="00D32755">
      <w:pPr>
        <w:pStyle w:val="Listeavsnitt"/>
        <w:numPr>
          <w:ilvl w:val="0"/>
          <w:numId w:val="36"/>
        </w:numPr>
        <w:ind w:left="714" w:hanging="357"/>
      </w:pPr>
      <w:r w:rsidRPr="00D32755">
        <w:t>Automatlager 3: varmegjenvinning inertluftanlegg.</w:t>
      </w:r>
    </w:p>
    <w:p w14:paraId="0112C827" w14:textId="77777777" w:rsidR="00D32755" w:rsidRDefault="00D32755" w:rsidP="0004723F">
      <w:pPr>
        <w:autoSpaceDE w:val="0"/>
        <w:autoSpaceDN w:val="0"/>
        <w:adjustRightInd w:val="0"/>
        <w:spacing w:after="0" w:line="240" w:lineRule="auto"/>
        <w:rPr>
          <w:color w:val="FFC000" w:themeColor="accent4"/>
        </w:rPr>
      </w:pPr>
    </w:p>
    <w:p w14:paraId="1F7ACC27" w14:textId="77777777" w:rsidR="00D32755" w:rsidRDefault="00D32755" w:rsidP="0004723F">
      <w:pPr>
        <w:autoSpaceDE w:val="0"/>
        <w:autoSpaceDN w:val="0"/>
        <w:adjustRightInd w:val="0"/>
        <w:spacing w:after="0" w:line="240" w:lineRule="auto"/>
        <w:rPr>
          <w:color w:val="FFC000" w:themeColor="accent4"/>
        </w:rPr>
      </w:pPr>
    </w:p>
    <w:p w14:paraId="450E9C2D" w14:textId="77777777" w:rsidR="00D32755" w:rsidRDefault="00D32755" w:rsidP="0004723F">
      <w:pPr>
        <w:autoSpaceDE w:val="0"/>
        <w:autoSpaceDN w:val="0"/>
        <w:adjustRightInd w:val="0"/>
        <w:spacing w:after="0" w:line="240" w:lineRule="auto"/>
        <w:rPr>
          <w:color w:val="FFC000" w:themeColor="accent4"/>
        </w:rPr>
      </w:pPr>
    </w:p>
    <w:p w14:paraId="163F8599" w14:textId="6D7D6C80" w:rsidR="00E2307D" w:rsidRDefault="00E2307D">
      <w:pPr>
        <w:rPr>
          <w:b/>
          <w:bCs/>
        </w:rPr>
      </w:pPr>
      <w:r>
        <w:rPr>
          <w:b/>
          <w:bCs/>
        </w:rPr>
        <w:br w:type="page"/>
      </w:r>
    </w:p>
    <w:p w14:paraId="7FB84C47" w14:textId="77777777" w:rsidR="005179D3" w:rsidRDefault="005179D3" w:rsidP="004E394E">
      <w:pPr>
        <w:autoSpaceDE w:val="0"/>
        <w:autoSpaceDN w:val="0"/>
        <w:adjustRightInd w:val="0"/>
        <w:spacing w:after="0" w:line="240" w:lineRule="auto"/>
        <w:rPr>
          <w:b/>
          <w:bCs/>
        </w:rPr>
      </w:pPr>
    </w:p>
    <w:p w14:paraId="57BDA937" w14:textId="77777777" w:rsidR="005179D3" w:rsidRDefault="005179D3" w:rsidP="004E394E">
      <w:pPr>
        <w:autoSpaceDE w:val="0"/>
        <w:autoSpaceDN w:val="0"/>
        <w:adjustRightInd w:val="0"/>
        <w:spacing w:after="0" w:line="240" w:lineRule="auto"/>
        <w:rPr>
          <w:b/>
          <w:bCs/>
        </w:rPr>
      </w:pPr>
    </w:p>
    <w:p w14:paraId="4BD1E061" w14:textId="62CBACE8" w:rsidR="00EF491C" w:rsidRDefault="00EF491C" w:rsidP="00D7681E">
      <w:pPr>
        <w:pStyle w:val="Overskrift1"/>
      </w:pPr>
      <w:bookmarkStart w:id="24" w:name="_Toc230787931"/>
      <w:r>
        <w:t>4 ELKRAFT</w:t>
      </w:r>
      <w:r w:rsidR="008B0851">
        <w:t>INSTALLASJONER</w:t>
      </w:r>
      <w:bookmarkEnd w:id="24"/>
    </w:p>
    <w:p w14:paraId="7589F346" w14:textId="77777777" w:rsidR="00E2307D" w:rsidRPr="00E2307D" w:rsidRDefault="00E2307D" w:rsidP="00E2307D"/>
    <w:p w14:paraId="16D84A37" w14:textId="77777777" w:rsidR="00C0736E" w:rsidRDefault="00D25982" w:rsidP="004522D0">
      <w:pPr>
        <w:pStyle w:val="Listeavsnitt"/>
        <w:numPr>
          <w:ilvl w:val="0"/>
          <w:numId w:val="36"/>
        </w:numPr>
      </w:pPr>
      <w:r>
        <w:t>GK skal medta nødvendig strømtilførsel, kabling, tavlearbeid, føringsveier, tilkoblinger og øvrige elektroarbeider for komponenter som inngår i automasjonsleveransen, inkludert eventuell elektro-underentreprenør.</w:t>
      </w:r>
    </w:p>
    <w:p w14:paraId="51EE3096" w14:textId="069E5FB8" w:rsidR="00D25982" w:rsidRPr="004522D0" w:rsidRDefault="00C0736E" w:rsidP="004522D0">
      <w:pPr>
        <w:pStyle w:val="Listeavsnitt"/>
        <w:numPr>
          <w:ilvl w:val="0"/>
          <w:numId w:val="36"/>
        </w:numPr>
      </w:pPr>
      <w:r>
        <w:t>Øvrige elektroarbeider som ikke omfattes av automasjon, herunder eventuell ombygging av eksisterende elektroinstallasjoner for å tilrettelegge for øvrige arbeider (flytting av lys, kabelbroer mv.), skal inngå i totalentreprisen og prises av TE.</w:t>
      </w:r>
    </w:p>
    <w:p w14:paraId="04C37D4A" w14:textId="2F074330" w:rsidR="004522D0" w:rsidRPr="004522D0" w:rsidRDefault="004522D0" w:rsidP="004522D0">
      <w:pPr>
        <w:pStyle w:val="Listeavsnitt"/>
        <w:numPr>
          <w:ilvl w:val="0"/>
          <w:numId w:val="36"/>
        </w:numPr>
      </w:pPr>
      <w:r w:rsidRPr="004522D0">
        <w:t xml:space="preserve">Alle installasjoner som inngår i TE skal leveres komplette, funksjonsdyktige og i henhold til siste versjon av NEK 400. </w:t>
      </w:r>
    </w:p>
    <w:p w14:paraId="138EEBE6" w14:textId="77777777" w:rsidR="00D25982" w:rsidRPr="004522D0" w:rsidRDefault="00D25982" w:rsidP="00D25982">
      <w:pPr>
        <w:pStyle w:val="Listeavsnitt"/>
        <w:numPr>
          <w:ilvl w:val="0"/>
          <w:numId w:val="36"/>
        </w:numPr>
      </w:pPr>
      <w:r w:rsidRPr="004522D0">
        <w:t>Alle ledningssystemer og installasjonsmateriell som inngår i entreprisens omfang, inkludert signalkabling i entreprisens omfang, skal være halogenfrie.</w:t>
      </w:r>
    </w:p>
    <w:p w14:paraId="4FDCF272" w14:textId="35C31E92" w:rsidR="004522D0" w:rsidRPr="004522D0" w:rsidRDefault="00D25982" w:rsidP="00D25982">
      <w:pPr>
        <w:pStyle w:val="Listeavsnitt"/>
        <w:numPr>
          <w:ilvl w:val="0"/>
          <w:numId w:val="36"/>
        </w:numPr>
      </w:pPr>
      <w:r>
        <w:t>TE skal medta koordinering og nødvendig mekanisk/bygningsmessig tilrettelegging for GKs automasjonsrelaterte elektroarbeider. Grensesnitt skal avklares før utførelse.</w:t>
      </w:r>
    </w:p>
    <w:p w14:paraId="6A4DD8E0" w14:textId="09F4810A" w:rsidR="004522D0" w:rsidRPr="004522D0" w:rsidRDefault="004522D0" w:rsidP="004522D0">
      <w:pPr>
        <w:pStyle w:val="Listeavsnitt"/>
        <w:numPr>
          <w:ilvl w:val="0"/>
          <w:numId w:val="36"/>
        </w:numPr>
      </w:pPr>
      <w:r w:rsidRPr="004522D0">
        <w:t>Elektroarbeider som ikke er en del av GKs automasjonsleveranse, men som er nødvendige for totalentreprisen, skal prosjekteres, leveres og prises av TE.</w:t>
      </w:r>
    </w:p>
    <w:p w14:paraId="4B042698" w14:textId="6BAE1C89" w:rsidR="00B87A57" w:rsidRDefault="004522D0" w:rsidP="004522D0">
      <w:pPr>
        <w:pStyle w:val="Listeavsnitt"/>
        <w:numPr>
          <w:ilvl w:val="0"/>
          <w:numId w:val="36"/>
        </w:numPr>
      </w:pPr>
      <w:r w:rsidRPr="004522D0">
        <w:t>TE skal samordne sine arbeider med GKs leveranse og medta nødvendig tilrettelegging og grensesnitt mot automatikkleveransen der dette følger av kontraktsdokumentene.</w:t>
      </w:r>
      <w:r w:rsidR="00B87A57">
        <w:br w:type="page"/>
      </w:r>
    </w:p>
    <w:p w14:paraId="363A6795" w14:textId="77777777" w:rsidR="00F73653" w:rsidRDefault="00F73653">
      <w:pPr>
        <w:rPr>
          <w:rFonts w:eastAsiaTheme="majorEastAsia" w:cstheme="majorBidi"/>
          <w:b/>
          <w:color w:val="1D1D1D"/>
          <w:sz w:val="32"/>
          <w:szCs w:val="32"/>
        </w:rPr>
      </w:pPr>
    </w:p>
    <w:p w14:paraId="7707E707" w14:textId="08125D98" w:rsidR="00EF491C" w:rsidRDefault="00EF491C" w:rsidP="00D7681E">
      <w:pPr>
        <w:pStyle w:val="Overskrift1"/>
      </w:pPr>
      <w:bookmarkStart w:id="25" w:name="_Toc230787932"/>
      <w:r>
        <w:t xml:space="preserve">5 </w:t>
      </w:r>
      <w:r w:rsidR="00A74964">
        <w:t>GRENSESNITT MOT AUTOMATIKKLEVERANSE</w:t>
      </w:r>
      <w:bookmarkEnd w:id="25"/>
    </w:p>
    <w:p w14:paraId="0F8306AB" w14:textId="77777777" w:rsidR="00E2307D" w:rsidRDefault="00E2307D" w:rsidP="00E2307D"/>
    <w:p w14:paraId="16EC8B2B" w14:textId="777BF74C" w:rsidR="00A74964" w:rsidRPr="00A74964" w:rsidRDefault="00A74964" w:rsidP="00A74964">
      <w:r>
        <w:t>GK skal prosjektere og utføre bygningsautomasjon/BAS og elektroarbeider som tilhører automasjonsleveransen.</w:t>
      </w:r>
    </w:p>
    <w:p w14:paraId="0BA3B5EF" w14:textId="110E9EFE" w:rsidR="00A74964" w:rsidRPr="00A74964" w:rsidRDefault="00A74964" w:rsidP="00A74964">
      <w:r w:rsidRPr="00A74964">
        <w:t xml:space="preserve">Oppkobling mot Statsbyggs </w:t>
      </w:r>
      <w:proofErr w:type="spellStart"/>
      <w:r w:rsidRPr="00A74964">
        <w:t>eiendomsnett</w:t>
      </w:r>
      <w:proofErr w:type="spellEnd"/>
      <w:r w:rsidRPr="00A74964">
        <w:t xml:space="preserve"> og eventuelt </w:t>
      </w:r>
      <w:proofErr w:type="spellStart"/>
      <w:r w:rsidRPr="00A74964">
        <w:t>spredenett</w:t>
      </w:r>
      <w:proofErr w:type="spellEnd"/>
      <w:r w:rsidRPr="00A74964">
        <w:t xml:space="preserve"> for eiendomsdrift inngår ikke i </w:t>
      </w:r>
      <w:r w:rsidR="00DD3B37">
        <w:t>totalentreprisen</w:t>
      </w:r>
      <w:r w:rsidRPr="00A74964">
        <w:t xml:space="preserve">, med mindre annet </w:t>
      </w:r>
      <w:proofErr w:type="gramStart"/>
      <w:r w:rsidRPr="00A74964">
        <w:t>fremgår</w:t>
      </w:r>
      <w:proofErr w:type="gramEnd"/>
      <w:r w:rsidRPr="00A74964">
        <w:t xml:space="preserve"> av kontraktsdokumentene.</w:t>
      </w:r>
    </w:p>
    <w:p w14:paraId="228745FA" w14:textId="77777777" w:rsidR="00A74964" w:rsidRPr="00A74964" w:rsidRDefault="00A74964" w:rsidP="00A74964">
      <w:r w:rsidRPr="00A74964">
        <w:t xml:space="preserve">TE skal samordne sine arbeider med GKs leveranse og medta nødvendige bygningsmessige og tekniske forberedelser for automatikkleveransen, herunder montasjeunderlag, nødvendig plass for utstyr og øvrige grensesnitt som </w:t>
      </w:r>
      <w:proofErr w:type="gramStart"/>
      <w:r w:rsidRPr="00A74964">
        <w:t>fremgår</w:t>
      </w:r>
      <w:proofErr w:type="gramEnd"/>
      <w:r w:rsidRPr="00A74964">
        <w:t xml:space="preserve"> av kontraktsdokumentene eller avklares i prosjektet. Strømtilførsel, kabling og øvrige elektroarbeider for automasjonsleveransen inngår i GKs leveranse.</w:t>
      </w:r>
    </w:p>
    <w:p w14:paraId="3A944B7B" w14:textId="5B7ABFE0" w:rsidR="00A74964" w:rsidRPr="00A74964" w:rsidRDefault="00A74964" w:rsidP="00A74964">
      <w:r w:rsidRPr="00A74964">
        <w:t xml:space="preserve">Der GK leverer komponenter som skal </w:t>
      </w:r>
      <w:proofErr w:type="spellStart"/>
      <w:r w:rsidRPr="00A74964">
        <w:t>innbygges</w:t>
      </w:r>
      <w:proofErr w:type="spellEnd"/>
      <w:r w:rsidRPr="00A74964">
        <w:t xml:space="preserve"> eller monteres i VVS-anleggene, skal TE medta nødvendig koordinering, tilrettelegging og montasje i samsvar med grensesnitt beskrevet i kapittel </w:t>
      </w:r>
      <w:r w:rsidR="00DD3B37">
        <w:t>3.4</w:t>
      </w:r>
      <w:r w:rsidRPr="00A74964">
        <w:t xml:space="preserve"> og 4.</w:t>
      </w:r>
    </w:p>
    <w:p w14:paraId="7D4C0C65" w14:textId="77777777" w:rsidR="00DD3B37" w:rsidRPr="00A74964" w:rsidRDefault="00DD3B37" w:rsidP="00DD3B37">
      <w:r>
        <w:t>TE skal ha koordinerings- og fremdriftsansvar for grensesnitt, fremdrift, testing og idriftsettelse av egne arbeider mot GKs automasjonsleveranse. Koordineringsansvaret endrer ikke GKs fagansvar for automasjon/BAS og tilhørende elektroarbeider, eller TEs ansvar for Norconsults prosjektering etter tiltransport.</w:t>
      </w:r>
    </w:p>
    <w:p w14:paraId="69848735" w14:textId="2D75B101" w:rsidR="00DD3B37" w:rsidRPr="00A74964" w:rsidRDefault="00DD3B37" w:rsidP="00DD3B37">
      <w:r>
        <w:t>TE skal ivareta systematisk ferdigstillelse for egne leveranser og delta i ferdigstillelse, funksjonstesting og prøvedrift i samsvar med kapittel 1.6. GK har ansvar for automasjon/BAS, tilhørende elektroarbeider, funksjonstesting og prøvedrift innenfor sin leveranse. TE skal medta nødvendig fastpriset deltakelse og koordinering mot GK og Norconsult for egne leveranser og grensesnitt i prøvedriftsperioden.</w:t>
      </w:r>
    </w:p>
    <w:p w14:paraId="1C43FAA9" w14:textId="77777777" w:rsidR="00DD3B37" w:rsidRPr="00A74964" w:rsidRDefault="00DD3B37" w:rsidP="00DD3B37">
      <w:r>
        <w:t>Norconsult er prosjekterende frem til kontraktsinngåelse og skal tiltransporteres TE ved kontraktsinngåelse. Fra tiltransport overtar TE fullt ansvar for Norconsults prosjektering. TE skal kontrollere prosjekteringsunderlaget mot stedlige forhold og koordinere utførelsen mot Norconsult, GK og øvrige grensesnitt.</w:t>
      </w:r>
    </w:p>
    <w:p w14:paraId="0D928688" w14:textId="77777777" w:rsidR="00E2307D" w:rsidRDefault="00E2307D" w:rsidP="00E2307D"/>
    <w:p w14:paraId="6078A440" w14:textId="77777777" w:rsidR="00E2307D" w:rsidRDefault="00E2307D" w:rsidP="00E2307D"/>
    <w:p w14:paraId="598923D3" w14:textId="77777777" w:rsidR="00E2307D" w:rsidRDefault="00E2307D" w:rsidP="00E2307D"/>
    <w:p w14:paraId="1BF7B4A7" w14:textId="77777777" w:rsidR="00E2307D" w:rsidRDefault="00E2307D" w:rsidP="00E2307D"/>
    <w:p w14:paraId="177DD210" w14:textId="59E5C367" w:rsidR="00E2307D" w:rsidRDefault="00E2307D">
      <w:r>
        <w:br w:type="page"/>
      </w:r>
    </w:p>
    <w:p w14:paraId="5E862919" w14:textId="77777777" w:rsidR="00E2307D" w:rsidRPr="00E2307D" w:rsidRDefault="00E2307D" w:rsidP="00E2307D"/>
    <w:p w14:paraId="33ACF842" w14:textId="02CDF48E" w:rsidR="00886302" w:rsidRDefault="008C0960" w:rsidP="00D7681E">
      <w:pPr>
        <w:pStyle w:val="Overskrift1"/>
        <w:rPr>
          <w:i/>
          <w:color w:val="FF0000"/>
        </w:rPr>
      </w:pPr>
      <w:bookmarkStart w:id="26" w:name="_Toc230787933"/>
      <w:r>
        <w:t>Prosjekteringsanvisning (PA) oversikt</w:t>
      </w:r>
      <w:bookmarkEnd w:id="26"/>
      <w:r>
        <w:t xml:space="preserve"> </w:t>
      </w:r>
    </w:p>
    <w:p w14:paraId="6F43B6B1" w14:textId="2FCB44FA" w:rsidR="008C0960" w:rsidRDefault="008C0960" w:rsidP="008C0960">
      <w:r>
        <w:t>Tabellen under viser de aktuelle prosjekteringsanvisningene for oppdraget.</w:t>
      </w:r>
    </w:p>
    <w:tbl>
      <w:tblPr>
        <w:tblStyle w:val="Tabellrutenett"/>
        <w:tblW w:w="0" w:type="auto"/>
        <w:tblLook w:val="04A0" w:firstRow="1" w:lastRow="0" w:firstColumn="1" w:lastColumn="0" w:noHBand="0" w:noVBand="1"/>
      </w:tblPr>
      <w:tblGrid>
        <w:gridCol w:w="1256"/>
        <w:gridCol w:w="5523"/>
        <w:gridCol w:w="1684"/>
      </w:tblGrid>
      <w:tr w:rsidR="007C4C43" w14:paraId="36B66A73" w14:textId="77777777" w:rsidTr="00CE1FB3">
        <w:tc>
          <w:tcPr>
            <w:tcW w:w="0" w:type="auto"/>
          </w:tcPr>
          <w:p w14:paraId="1E936FA9" w14:textId="231BA08A" w:rsidR="008C0960" w:rsidRPr="008C0960" w:rsidRDefault="008C0960" w:rsidP="008C0960">
            <w:pPr>
              <w:rPr>
                <w:b/>
                <w:bCs/>
              </w:rPr>
            </w:pPr>
            <w:r w:rsidRPr="008C0960">
              <w:rPr>
                <w:b/>
                <w:bCs/>
              </w:rPr>
              <w:t>ID</w:t>
            </w:r>
          </w:p>
        </w:tc>
        <w:tc>
          <w:tcPr>
            <w:tcW w:w="0" w:type="auto"/>
          </w:tcPr>
          <w:p w14:paraId="192F61D1" w14:textId="5B7708B2" w:rsidR="008C0960" w:rsidRPr="008C0960" w:rsidRDefault="008C0960" w:rsidP="008C0960">
            <w:pPr>
              <w:rPr>
                <w:b/>
                <w:bCs/>
              </w:rPr>
            </w:pPr>
            <w:r w:rsidRPr="008C0960">
              <w:rPr>
                <w:b/>
                <w:bCs/>
              </w:rPr>
              <w:t>Navn</w:t>
            </w:r>
          </w:p>
        </w:tc>
        <w:tc>
          <w:tcPr>
            <w:tcW w:w="1684" w:type="dxa"/>
          </w:tcPr>
          <w:p w14:paraId="49C843FA" w14:textId="45D918C0" w:rsidR="008C0960" w:rsidRPr="008C0960" w:rsidRDefault="008C0960" w:rsidP="008C0960">
            <w:pPr>
              <w:rPr>
                <w:b/>
                <w:bCs/>
              </w:rPr>
            </w:pPr>
            <w:r w:rsidRPr="008C0960">
              <w:rPr>
                <w:b/>
                <w:bCs/>
              </w:rPr>
              <w:t>Godkjent dato</w:t>
            </w:r>
          </w:p>
        </w:tc>
      </w:tr>
      <w:tr w:rsidR="007C4C43" w14:paraId="5B118C51" w14:textId="77777777" w:rsidTr="00CE1FB3">
        <w:tc>
          <w:tcPr>
            <w:tcW w:w="0" w:type="auto"/>
          </w:tcPr>
          <w:p w14:paraId="2C73FC99" w14:textId="77777777" w:rsidR="008C0960" w:rsidRPr="008C0960" w:rsidRDefault="008C0960" w:rsidP="008C0960">
            <w:pPr>
              <w:rPr>
                <w:b/>
                <w:bCs/>
              </w:rPr>
            </w:pPr>
          </w:p>
        </w:tc>
        <w:tc>
          <w:tcPr>
            <w:tcW w:w="0" w:type="auto"/>
          </w:tcPr>
          <w:p w14:paraId="78AE5105" w14:textId="0AAA1D15" w:rsidR="008C0960" w:rsidRPr="008C0960" w:rsidRDefault="008C0960" w:rsidP="008C0960">
            <w:pPr>
              <w:rPr>
                <w:b/>
                <w:bCs/>
              </w:rPr>
            </w:pPr>
            <w:r w:rsidRPr="008C0960">
              <w:rPr>
                <w:b/>
                <w:bCs/>
              </w:rPr>
              <w:t>0-Generelle</w:t>
            </w:r>
          </w:p>
        </w:tc>
        <w:tc>
          <w:tcPr>
            <w:tcW w:w="1684" w:type="dxa"/>
          </w:tcPr>
          <w:p w14:paraId="52672C0B" w14:textId="7634BDB3" w:rsidR="008C0960" w:rsidRPr="008C0960" w:rsidRDefault="008C0960" w:rsidP="008C0960">
            <w:pPr>
              <w:rPr>
                <w:b/>
                <w:bCs/>
              </w:rPr>
            </w:pPr>
          </w:p>
        </w:tc>
      </w:tr>
      <w:tr w:rsidR="007C4C43" w14:paraId="50EFE78B" w14:textId="77777777" w:rsidTr="00CE1FB3">
        <w:tc>
          <w:tcPr>
            <w:tcW w:w="0" w:type="auto"/>
          </w:tcPr>
          <w:p w14:paraId="1E45C405" w14:textId="1E68CAD4" w:rsidR="008C0960" w:rsidRDefault="008C0960" w:rsidP="008C0960">
            <w:r w:rsidRPr="001F36CD">
              <w:t>PA 0603</w:t>
            </w:r>
          </w:p>
        </w:tc>
        <w:tc>
          <w:tcPr>
            <w:tcW w:w="0" w:type="auto"/>
          </w:tcPr>
          <w:p w14:paraId="757DB274" w14:textId="1A768274" w:rsidR="008C0960" w:rsidRDefault="00745515" w:rsidP="008C0960">
            <w:r>
              <w:t>2D</w:t>
            </w:r>
            <w:r w:rsidR="00860FF0">
              <w:t xml:space="preserve"> </w:t>
            </w:r>
            <w:r w:rsidR="008C0960" w:rsidRPr="001F36CD">
              <w:t>DAK-tegninger</w:t>
            </w:r>
          </w:p>
        </w:tc>
        <w:tc>
          <w:tcPr>
            <w:tcW w:w="1684" w:type="dxa"/>
          </w:tcPr>
          <w:p w14:paraId="723406A5" w14:textId="56FFE356" w:rsidR="008C0960" w:rsidRPr="00815980" w:rsidRDefault="00815980" w:rsidP="008C0960">
            <w:pPr>
              <w:pStyle w:val="Endringer"/>
              <w:rPr>
                <w:i w:val="0"/>
                <w:iCs/>
              </w:rPr>
            </w:pPr>
            <w:r w:rsidRPr="00815980">
              <w:rPr>
                <w:i w:val="0"/>
                <w:iCs/>
                <w:color w:val="auto"/>
              </w:rPr>
              <w:t>05</w:t>
            </w:r>
            <w:r w:rsidR="00860FF0" w:rsidRPr="00815980">
              <w:rPr>
                <w:i w:val="0"/>
                <w:iCs/>
                <w:color w:val="auto"/>
              </w:rPr>
              <w:t>.0</w:t>
            </w:r>
            <w:r w:rsidRPr="00815980">
              <w:rPr>
                <w:i w:val="0"/>
                <w:iCs/>
                <w:color w:val="auto"/>
              </w:rPr>
              <w:t>6</w:t>
            </w:r>
            <w:r w:rsidR="00860FF0" w:rsidRPr="00815980">
              <w:rPr>
                <w:i w:val="0"/>
                <w:iCs/>
                <w:color w:val="auto"/>
              </w:rPr>
              <w:t>.202</w:t>
            </w:r>
            <w:r w:rsidRPr="00815980">
              <w:rPr>
                <w:i w:val="0"/>
                <w:iCs/>
                <w:color w:val="auto"/>
              </w:rPr>
              <w:t>4</w:t>
            </w:r>
          </w:p>
        </w:tc>
      </w:tr>
      <w:tr w:rsidR="007C4C43" w14:paraId="2BA54C7D" w14:textId="77777777" w:rsidTr="00CE1FB3">
        <w:tc>
          <w:tcPr>
            <w:tcW w:w="0" w:type="auto"/>
          </w:tcPr>
          <w:p w14:paraId="17FD4D3C" w14:textId="0A21476E" w:rsidR="008C0960" w:rsidRDefault="008C0960" w:rsidP="008C0960">
            <w:r w:rsidRPr="001F36CD">
              <w:t>PA 0701</w:t>
            </w:r>
            <w:r w:rsidR="00424501">
              <w:t>-2</w:t>
            </w:r>
          </w:p>
        </w:tc>
        <w:tc>
          <w:tcPr>
            <w:tcW w:w="0" w:type="auto"/>
          </w:tcPr>
          <w:p w14:paraId="6B88AB3F" w14:textId="427F8D2F" w:rsidR="008C0960" w:rsidRDefault="008C0960" w:rsidP="008C0960">
            <w:r w:rsidRPr="001F36CD">
              <w:t>Systematisk ferdigstillelse</w:t>
            </w:r>
            <w:r w:rsidR="00D24844">
              <w:t>. Totalentreprise.</w:t>
            </w:r>
          </w:p>
        </w:tc>
        <w:tc>
          <w:tcPr>
            <w:tcW w:w="1684" w:type="dxa"/>
          </w:tcPr>
          <w:p w14:paraId="751E6F6B" w14:textId="638D87D3" w:rsidR="008C0960" w:rsidRPr="00815980" w:rsidRDefault="005A0C32" w:rsidP="008C0960">
            <w:pPr>
              <w:pStyle w:val="Endringer"/>
              <w:rPr>
                <w:i w:val="0"/>
                <w:iCs/>
                <w:color w:val="auto"/>
              </w:rPr>
            </w:pPr>
            <w:r w:rsidRPr="00815980">
              <w:rPr>
                <w:i w:val="0"/>
                <w:iCs/>
                <w:color w:val="auto"/>
              </w:rPr>
              <w:t>07.01.2022</w:t>
            </w:r>
          </w:p>
        </w:tc>
      </w:tr>
      <w:tr w:rsidR="007C4C43" w14:paraId="160486DB" w14:textId="77777777" w:rsidTr="00CE1FB3">
        <w:tc>
          <w:tcPr>
            <w:tcW w:w="0" w:type="auto"/>
          </w:tcPr>
          <w:p w14:paraId="3EE33267" w14:textId="032AC36D" w:rsidR="008C0960" w:rsidRDefault="008C0960" w:rsidP="008C0960">
            <w:r w:rsidRPr="001F36CD">
              <w:t>PA 0702</w:t>
            </w:r>
          </w:p>
        </w:tc>
        <w:tc>
          <w:tcPr>
            <w:tcW w:w="0" w:type="auto"/>
          </w:tcPr>
          <w:p w14:paraId="2D117535" w14:textId="11E37C81" w:rsidR="008C0960" w:rsidRDefault="008C0960" w:rsidP="007C4C43">
            <w:r w:rsidRPr="001F36CD">
              <w:t xml:space="preserve">Systematisk FDVU-innsamling </w:t>
            </w:r>
            <w:r w:rsidR="007C4C43" w:rsidRPr="007C4C43">
              <w:rPr>
                <w:i/>
                <w:iCs/>
              </w:rPr>
              <w:t>(</w:t>
            </w:r>
            <w:r w:rsidRPr="007C4C43">
              <w:rPr>
                <w:i/>
                <w:iCs/>
              </w:rPr>
              <w:t>m</w:t>
            </w:r>
            <w:r w:rsidR="007C4C43">
              <w:rPr>
                <w:i/>
                <w:iCs/>
              </w:rPr>
              <w:t xml:space="preserve">ed </w:t>
            </w:r>
            <w:r w:rsidRPr="007C4C43">
              <w:rPr>
                <w:i/>
                <w:iCs/>
              </w:rPr>
              <w:t>vedlegg</w:t>
            </w:r>
            <w:r w:rsidR="007C4C43" w:rsidRPr="007C4C43">
              <w:rPr>
                <w:i/>
                <w:iCs/>
              </w:rPr>
              <w:t>)</w:t>
            </w:r>
          </w:p>
        </w:tc>
        <w:tc>
          <w:tcPr>
            <w:tcW w:w="1684" w:type="dxa"/>
          </w:tcPr>
          <w:p w14:paraId="11CA394A" w14:textId="49DF7E05" w:rsidR="008C0960" w:rsidRPr="008A02EC" w:rsidRDefault="008A02EC" w:rsidP="008C0960">
            <w:pPr>
              <w:pStyle w:val="Endringer"/>
              <w:rPr>
                <w:i w:val="0"/>
                <w:iCs/>
              </w:rPr>
            </w:pPr>
            <w:r w:rsidRPr="008A02EC">
              <w:rPr>
                <w:i w:val="0"/>
                <w:iCs/>
                <w:color w:val="auto"/>
              </w:rPr>
              <w:t>Des. 2025</w:t>
            </w:r>
          </w:p>
        </w:tc>
      </w:tr>
      <w:tr w:rsidR="008A02EC" w14:paraId="290C58C4" w14:textId="77777777" w:rsidTr="004E66A1">
        <w:tc>
          <w:tcPr>
            <w:tcW w:w="0" w:type="auto"/>
          </w:tcPr>
          <w:p w14:paraId="12C412A0" w14:textId="77777777" w:rsidR="008A02EC" w:rsidRPr="001F36CD" w:rsidRDefault="008A02EC" w:rsidP="004E66A1">
            <w:r>
              <w:t>PA 0802</w:t>
            </w:r>
          </w:p>
        </w:tc>
        <w:tc>
          <w:tcPr>
            <w:tcW w:w="0" w:type="auto"/>
          </w:tcPr>
          <w:p w14:paraId="070B4970" w14:textId="77777777" w:rsidR="008A02EC" w:rsidRPr="007C4C43" w:rsidRDefault="008A02EC" w:rsidP="004E66A1">
            <w:r>
              <w:t>Tverrfaglig merkesystem (TFM) (med vedlegg)</w:t>
            </w:r>
          </w:p>
        </w:tc>
        <w:tc>
          <w:tcPr>
            <w:tcW w:w="1684" w:type="dxa"/>
          </w:tcPr>
          <w:p w14:paraId="570D01D6" w14:textId="77777777" w:rsidR="008A02EC" w:rsidRPr="008A02EC" w:rsidRDefault="008A02EC" w:rsidP="004E66A1">
            <w:pPr>
              <w:pStyle w:val="Endringer"/>
              <w:rPr>
                <w:i w:val="0"/>
                <w:iCs/>
              </w:rPr>
            </w:pPr>
            <w:r w:rsidRPr="008A02EC">
              <w:rPr>
                <w:i w:val="0"/>
                <w:iCs/>
                <w:color w:val="auto"/>
              </w:rPr>
              <w:t>Feb. 2024</w:t>
            </w:r>
          </w:p>
        </w:tc>
      </w:tr>
      <w:tr w:rsidR="007C4C43" w14:paraId="173D7D7D" w14:textId="77777777" w:rsidTr="00CE1FB3">
        <w:tc>
          <w:tcPr>
            <w:tcW w:w="0" w:type="auto"/>
          </w:tcPr>
          <w:p w14:paraId="38241EE0" w14:textId="37F6956E" w:rsidR="008C0960" w:rsidRDefault="008C0960" w:rsidP="008C0960">
            <w:r w:rsidRPr="001F36CD">
              <w:t>PA 0803</w:t>
            </w:r>
          </w:p>
        </w:tc>
        <w:tc>
          <w:tcPr>
            <w:tcW w:w="0" w:type="auto"/>
          </w:tcPr>
          <w:p w14:paraId="5CC159D4" w14:textId="719CF53B" w:rsidR="008C0960" w:rsidRDefault="007C4C43" w:rsidP="008C0960">
            <w:r w:rsidRPr="007C4C43">
              <w:t>ID-nummerering, fysisk merking og skiltenes utforming</w:t>
            </w:r>
          </w:p>
        </w:tc>
        <w:tc>
          <w:tcPr>
            <w:tcW w:w="1684" w:type="dxa"/>
          </w:tcPr>
          <w:p w14:paraId="00A00DC9" w14:textId="78C72EDE" w:rsidR="008C0960" w:rsidRPr="008A02EC" w:rsidRDefault="008A02EC" w:rsidP="008C0960">
            <w:pPr>
              <w:pStyle w:val="Endringer"/>
              <w:rPr>
                <w:i w:val="0"/>
                <w:iCs/>
              </w:rPr>
            </w:pPr>
            <w:r w:rsidRPr="008A02EC">
              <w:rPr>
                <w:i w:val="0"/>
                <w:iCs/>
                <w:color w:val="auto"/>
              </w:rPr>
              <w:t>Feb. 2024</w:t>
            </w:r>
          </w:p>
        </w:tc>
      </w:tr>
    </w:tbl>
    <w:p w14:paraId="2421F7C6" w14:textId="7213C8CB" w:rsidR="008C0960" w:rsidRDefault="008C0960" w:rsidP="008C0960"/>
    <w:p w14:paraId="3C00B91F" w14:textId="5F5E5D63" w:rsidR="007C4C43" w:rsidRDefault="007C4C43" w:rsidP="007C4C43">
      <w:r>
        <w:t xml:space="preserve">Alle gyldige </w:t>
      </w:r>
      <w:proofErr w:type="spellStart"/>
      <w:r>
        <w:t>PAer</w:t>
      </w:r>
      <w:proofErr w:type="spellEnd"/>
      <w:r>
        <w:t xml:space="preserve"> er også tilgjen</w:t>
      </w:r>
      <w:r w:rsidR="0852233D">
        <w:t>ge</w:t>
      </w:r>
      <w:r>
        <w:t xml:space="preserve">lig på </w:t>
      </w:r>
      <w:hyperlink r:id="rId18">
        <w:r w:rsidRPr="1DA2391A">
          <w:rPr>
            <w:rStyle w:val="Hyperkobling"/>
          </w:rPr>
          <w:t>www.Statsbygg.no/Publikasjoner</w:t>
        </w:r>
      </w:hyperlink>
      <w:r>
        <w:t>.</w:t>
      </w:r>
    </w:p>
    <w:p w14:paraId="02CAA857" w14:textId="77777777" w:rsidR="007C4C43" w:rsidRDefault="007C4C43" w:rsidP="007C4C43"/>
    <w:p w14:paraId="1E4FE1AA" w14:textId="77777777" w:rsidR="007C4C43" w:rsidRDefault="007C4C43">
      <w:r>
        <w:br w:type="page"/>
      </w:r>
    </w:p>
    <w:p w14:paraId="007ADF3B" w14:textId="1D27CE7F" w:rsidR="007C4C43" w:rsidRDefault="007C4C43" w:rsidP="00D7681E">
      <w:pPr>
        <w:pStyle w:val="Overskrift1"/>
        <w:rPr>
          <w:i/>
          <w:color w:val="FF0000"/>
        </w:rPr>
      </w:pPr>
      <w:bookmarkStart w:id="27" w:name="_Toc230787934"/>
      <w:r>
        <w:lastRenderedPageBreak/>
        <w:t>Vedlegg</w:t>
      </w:r>
      <w:bookmarkEnd w:id="27"/>
    </w:p>
    <w:p w14:paraId="4DEF7EA3" w14:textId="5D801A27" w:rsidR="005D4CDB" w:rsidRDefault="005D4CDB" w:rsidP="005D4CDB"/>
    <w:tbl>
      <w:tblPr>
        <w:tblStyle w:val="Tabellrutenett"/>
        <w:tblW w:w="0" w:type="auto"/>
        <w:tblLook w:val="04A0" w:firstRow="1" w:lastRow="0" w:firstColumn="1" w:lastColumn="0" w:noHBand="0" w:noVBand="1"/>
      </w:tblPr>
      <w:tblGrid>
        <w:gridCol w:w="2381"/>
        <w:gridCol w:w="3665"/>
      </w:tblGrid>
      <w:tr w:rsidR="009E665C" w14:paraId="311FDBC3" w14:textId="77777777" w:rsidTr="005D4CDB">
        <w:tc>
          <w:tcPr>
            <w:tcW w:w="0" w:type="auto"/>
          </w:tcPr>
          <w:p w14:paraId="02A2D71E" w14:textId="7BCE748C" w:rsidR="009E665C" w:rsidRPr="005D4CDB" w:rsidRDefault="009E665C" w:rsidP="005D4CDB">
            <w:pPr>
              <w:rPr>
                <w:b/>
                <w:bCs/>
              </w:rPr>
            </w:pPr>
            <w:r w:rsidRPr="005D4CDB">
              <w:rPr>
                <w:b/>
                <w:bCs/>
              </w:rPr>
              <w:t>Navn</w:t>
            </w:r>
          </w:p>
        </w:tc>
        <w:tc>
          <w:tcPr>
            <w:tcW w:w="0" w:type="auto"/>
          </w:tcPr>
          <w:p w14:paraId="3C234BCD" w14:textId="62B3CB59" w:rsidR="009E665C" w:rsidRPr="005D4CDB" w:rsidRDefault="009E665C" w:rsidP="005D4CDB">
            <w:pPr>
              <w:rPr>
                <w:b/>
                <w:bCs/>
              </w:rPr>
            </w:pPr>
            <w:r w:rsidRPr="005D4CDB">
              <w:rPr>
                <w:b/>
                <w:bCs/>
              </w:rPr>
              <w:t>Beskrivelse</w:t>
            </w:r>
          </w:p>
        </w:tc>
      </w:tr>
      <w:tr w:rsidR="009E665C" w14:paraId="444CB6D6" w14:textId="77777777" w:rsidTr="005D4CDB">
        <w:tc>
          <w:tcPr>
            <w:tcW w:w="0" w:type="auto"/>
          </w:tcPr>
          <w:p w14:paraId="33F5A013" w14:textId="7FB9FB37" w:rsidR="009E665C" w:rsidRDefault="00553BD5" w:rsidP="005D4CDB">
            <w:r>
              <w:t>Vedlegg 01</w:t>
            </w:r>
            <w:r w:rsidR="00915678">
              <w:t xml:space="preserve"> Tegninger</w:t>
            </w:r>
          </w:p>
        </w:tc>
        <w:tc>
          <w:tcPr>
            <w:tcW w:w="0" w:type="auto"/>
          </w:tcPr>
          <w:p w14:paraId="710ABEF5" w14:textId="118A9866" w:rsidR="009E665C" w:rsidRDefault="00A80A81" w:rsidP="005D4CDB">
            <w:r>
              <w:t>Tegninger i mappe tilbudstegninger</w:t>
            </w:r>
          </w:p>
        </w:tc>
      </w:tr>
      <w:tr w:rsidR="009E665C" w14:paraId="4F6C3802" w14:textId="77777777" w:rsidTr="005D4CDB">
        <w:tc>
          <w:tcPr>
            <w:tcW w:w="0" w:type="auto"/>
          </w:tcPr>
          <w:p w14:paraId="33F4D386" w14:textId="0BD74190" w:rsidR="009E665C" w:rsidRDefault="00A80A81" w:rsidP="005D4CDB">
            <w:r>
              <w:t>Vedlegg 02 MOP</w:t>
            </w:r>
          </w:p>
        </w:tc>
        <w:tc>
          <w:tcPr>
            <w:tcW w:w="0" w:type="auto"/>
          </w:tcPr>
          <w:p w14:paraId="5263882E" w14:textId="23FFEA27" w:rsidR="009E665C" w:rsidRDefault="00A80A81" w:rsidP="005D4CDB">
            <w:r>
              <w:t>Miljøoppfølgningsplan</w:t>
            </w:r>
          </w:p>
        </w:tc>
      </w:tr>
      <w:tr w:rsidR="009E665C" w14:paraId="53A687DC" w14:textId="77777777" w:rsidTr="005D4CDB">
        <w:tc>
          <w:tcPr>
            <w:tcW w:w="0" w:type="auto"/>
          </w:tcPr>
          <w:p w14:paraId="6C7E4B1A" w14:textId="7A5F4542" w:rsidR="009E665C" w:rsidRDefault="00A80A81" w:rsidP="005D4CDB">
            <w:r>
              <w:t xml:space="preserve">Vedlegg 03 </w:t>
            </w:r>
            <w:r w:rsidR="0093369A">
              <w:t>SHA-plan</w:t>
            </w:r>
          </w:p>
        </w:tc>
        <w:tc>
          <w:tcPr>
            <w:tcW w:w="0" w:type="auto"/>
          </w:tcPr>
          <w:p w14:paraId="44142399" w14:textId="50F76283" w:rsidR="009E665C" w:rsidRDefault="009E665C" w:rsidP="005D4CDB"/>
        </w:tc>
      </w:tr>
    </w:tbl>
    <w:p w14:paraId="28333586" w14:textId="1B29A5B2" w:rsidR="005D4CDB" w:rsidRDefault="005D4CDB"/>
    <w:p w14:paraId="1FF3FF0E" w14:textId="77777777" w:rsidR="005D4CDB" w:rsidRDefault="005D4CDB" w:rsidP="005D4CDB"/>
    <w:p w14:paraId="15FDB0CC" w14:textId="77777777" w:rsidR="009B0BA5" w:rsidRDefault="009B0BA5" w:rsidP="009B0BA5"/>
    <w:p w14:paraId="7E50455A" w14:textId="77777777" w:rsidR="009E7EB3" w:rsidRPr="001208D6" w:rsidRDefault="009E7EB3" w:rsidP="009B0BA5">
      <w:pPr>
        <w:rPr>
          <w:color w:val="8EAADB" w:themeColor="accent1" w:themeTint="99"/>
        </w:rPr>
      </w:pPr>
    </w:p>
    <w:sectPr w:rsidR="009E7EB3" w:rsidRPr="001208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C83E8" w14:textId="77777777" w:rsidR="00514D49" w:rsidRDefault="00514D49" w:rsidP="00056613">
      <w:pPr>
        <w:spacing w:after="0" w:line="240" w:lineRule="auto"/>
      </w:pPr>
      <w:r>
        <w:separator/>
      </w:r>
    </w:p>
  </w:endnote>
  <w:endnote w:type="continuationSeparator" w:id="0">
    <w:p w14:paraId="2ED60DF3" w14:textId="77777777" w:rsidR="00514D49" w:rsidRDefault="00514D49" w:rsidP="00056613">
      <w:pPr>
        <w:spacing w:after="0" w:line="240" w:lineRule="auto"/>
      </w:pPr>
      <w:r>
        <w:continuationSeparator/>
      </w:r>
    </w:p>
  </w:endnote>
  <w:endnote w:type="continuationNotice" w:id="1">
    <w:p w14:paraId="49BFEBC7" w14:textId="77777777" w:rsidR="00514D49" w:rsidRDefault="00514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rbel Light">
    <w:panose1 w:val="020B03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3D9A" w14:textId="3B10FD75" w:rsidR="00FD048A" w:rsidRDefault="00FD048A">
    <w:pPr>
      <w:pStyle w:val="Bunntekst"/>
    </w:pPr>
    <w:r>
      <w:fldChar w:fldCharType="begin"/>
    </w:r>
    <w:r>
      <w:instrText xml:space="preserve"> TIME \@ "dd.MM.yyyy" </w:instrText>
    </w:r>
    <w:r>
      <w:fldChar w:fldCharType="separate"/>
    </w:r>
    <w:r w:rsidR="000E7577">
      <w:rPr>
        <w:noProof/>
      </w:rPr>
      <w:t>11.06.2026</w:t>
    </w:r>
    <w:r>
      <w:fldChar w:fldCharType="end"/>
    </w:r>
    <w:r>
      <w:ptab w:relativeTo="margin" w:alignment="center" w:leader="none"/>
    </w:r>
    <w:r>
      <w:ptab w:relativeTo="margin" w:alignment="right" w:leader="none"/>
    </w: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064C1" w14:textId="77777777" w:rsidR="00514D49" w:rsidRDefault="00514D49" w:rsidP="00056613">
      <w:pPr>
        <w:spacing w:after="0" w:line="240" w:lineRule="auto"/>
      </w:pPr>
      <w:r>
        <w:separator/>
      </w:r>
    </w:p>
  </w:footnote>
  <w:footnote w:type="continuationSeparator" w:id="0">
    <w:p w14:paraId="0B2F5B45" w14:textId="77777777" w:rsidR="00514D49" w:rsidRDefault="00514D49" w:rsidP="00056613">
      <w:pPr>
        <w:spacing w:after="0" w:line="240" w:lineRule="auto"/>
      </w:pPr>
      <w:r>
        <w:continuationSeparator/>
      </w:r>
    </w:p>
  </w:footnote>
  <w:footnote w:type="continuationNotice" w:id="1">
    <w:p w14:paraId="007F4500" w14:textId="77777777" w:rsidR="00514D49" w:rsidRDefault="00514D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787"/>
      <w:gridCol w:w="3255"/>
    </w:tblGrid>
    <w:tr w:rsidR="00FD048A" w14:paraId="59C348B0" w14:textId="77777777" w:rsidTr="00702650">
      <w:tc>
        <w:tcPr>
          <w:tcW w:w="3020" w:type="dxa"/>
        </w:tcPr>
        <w:p w14:paraId="6A51E649" w14:textId="65D143A2" w:rsidR="00FD048A" w:rsidRDefault="00FD048A" w:rsidP="00702650">
          <w:pPr>
            <w:pStyle w:val="Topptekst"/>
          </w:pPr>
          <w:r>
            <w:rPr>
              <w:noProof/>
            </w:rPr>
            <w:drawing>
              <wp:inline distT="0" distB="0" distL="0" distR="0" wp14:anchorId="281C91FE" wp14:editId="5B975E3F">
                <wp:extent cx="1568011" cy="436728"/>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rotWithShape="1">
                        <a:blip r:embed="rId1">
                          <a:extLst>
                            <a:ext uri="{28A0092B-C50C-407E-A947-70E740481C1C}">
                              <a14:useLocalDpi xmlns:a14="http://schemas.microsoft.com/office/drawing/2010/main" val="0"/>
                            </a:ext>
                          </a:extLst>
                        </a:blip>
                        <a:srcRect l="13216" t="23353" r="10983" b="26947"/>
                        <a:stretch/>
                      </pic:blipFill>
                      <pic:spPr bwMode="auto">
                        <a:xfrm>
                          <a:off x="0" y="0"/>
                          <a:ext cx="1596212" cy="444583"/>
                        </a:xfrm>
                        <a:prstGeom prst="rect">
                          <a:avLst/>
                        </a:prstGeom>
                        <a:ln>
                          <a:noFill/>
                        </a:ln>
                        <a:extLst>
                          <a:ext uri="{53640926-AAD7-44D8-BBD7-CCE9431645EC}">
                            <a14:shadowObscured xmlns:a14="http://schemas.microsoft.com/office/drawing/2010/main"/>
                          </a:ext>
                        </a:extLst>
                      </pic:spPr>
                    </pic:pic>
                  </a:graphicData>
                </a:graphic>
              </wp:inline>
            </w:drawing>
          </w:r>
        </w:p>
      </w:tc>
      <w:tc>
        <w:tcPr>
          <w:tcW w:w="2787" w:type="dxa"/>
          <w:vAlign w:val="center"/>
        </w:tcPr>
        <w:p w14:paraId="62FC7F05" w14:textId="1B699947" w:rsidR="00FD048A" w:rsidRPr="00702650" w:rsidRDefault="00FD048A" w:rsidP="00A00651">
          <w:pPr>
            <w:pStyle w:val="Topptekst"/>
            <w:jc w:val="center"/>
            <w:rPr>
              <w:sz w:val="18"/>
              <w:szCs w:val="18"/>
            </w:rPr>
          </w:pPr>
          <w:r>
            <w:rPr>
              <w:sz w:val="18"/>
              <w:szCs w:val="18"/>
            </w:rPr>
            <w:t>Kravspesifikasjon</w:t>
          </w:r>
          <w:r w:rsidRPr="00702650">
            <w:rPr>
              <w:sz w:val="18"/>
              <w:szCs w:val="18"/>
            </w:rPr>
            <w:t xml:space="preserve"> Totalentreprise: </w:t>
          </w:r>
          <w:r w:rsidR="00C11D85" w:rsidRPr="00C11D85">
            <w:rPr>
              <w:i/>
              <w:iCs/>
              <w:sz w:val="18"/>
              <w:szCs w:val="18"/>
            </w:rPr>
            <w:t xml:space="preserve">Nasjonalbiblioteket Mo i Rana, </w:t>
          </w:r>
          <w:proofErr w:type="spellStart"/>
          <w:r w:rsidR="00C11D85" w:rsidRPr="00C11D85">
            <w:rPr>
              <w:i/>
              <w:iCs/>
              <w:sz w:val="18"/>
              <w:szCs w:val="18"/>
            </w:rPr>
            <w:t>helhetig</w:t>
          </w:r>
          <w:proofErr w:type="spellEnd"/>
          <w:r w:rsidR="00C11D85" w:rsidRPr="00C11D85">
            <w:rPr>
              <w:i/>
              <w:iCs/>
              <w:sz w:val="18"/>
              <w:szCs w:val="18"/>
            </w:rPr>
            <w:t xml:space="preserve"> energiløsning</w:t>
          </w:r>
        </w:p>
      </w:tc>
      <w:tc>
        <w:tcPr>
          <w:tcW w:w="3255" w:type="dxa"/>
          <w:vAlign w:val="center"/>
        </w:tcPr>
        <w:p w14:paraId="0BA1D05D" w14:textId="657883EA" w:rsidR="00FD048A" w:rsidRPr="00A00651" w:rsidRDefault="00FD048A" w:rsidP="00702650">
          <w:pPr>
            <w:pStyle w:val="Topptekst"/>
            <w:jc w:val="right"/>
            <w:rPr>
              <w:b/>
              <w:bCs/>
              <w:i/>
              <w:iCs/>
              <w:color w:val="FF0000"/>
            </w:rPr>
          </w:pPr>
        </w:p>
      </w:tc>
    </w:tr>
  </w:tbl>
  <w:p w14:paraId="6AC1B7A0" w14:textId="121C5A6C" w:rsidR="00FD048A" w:rsidRDefault="00FD048A" w:rsidP="00702650">
    <w:pPr>
      <w:pStyle w:val="Topptekst"/>
    </w:pPr>
  </w:p>
</w:hdr>
</file>

<file path=word/intelligence2.xml><?xml version="1.0" encoding="utf-8"?>
<int2:intelligence xmlns:int2="http://schemas.microsoft.com/office/intelligence/2020/intelligence" xmlns:oel="http://schemas.microsoft.com/office/2019/extlst">
  <int2:observations>
    <int2:textHash int2:hashCode="c8FkkLPnIVPZU/" int2:id="ll0o23u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634185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0E61D4"/>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0377587"/>
    <w:multiLevelType w:val="hybridMultilevel"/>
    <w:tmpl w:val="073AA9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1247F27"/>
    <w:multiLevelType w:val="hybridMultilevel"/>
    <w:tmpl w:val="7D164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23B4571"/>
    <w:multiLevelType w:val="hybridMultilevel"/>
    <w:tmpl w:val="97AE86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31F7669"/>
    <w:multiLevelType w:val="hybridMultilevel"/>
    <w:tmpl w:val="EE18CB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3840676"/>
    <w:multiLevelType w:val="hybridMultilevel"/>
    <w:tmpl w:val="25601A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4DE58CD"/>
    <w:multiLevelType w:val="hybridMultilevel"/>
    <w:tmpl w:val="F472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5B811AA"/>
    <w:multiLevelType w:val="hybridMultilevel"/>
    <w:tmpl w:val="AE80F9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7323FE2"/>
    <w:multiLevelType w:val="hybridMultilevel"/>
    <w:tmpl w:val="EB7C7F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8640497"/>
    <w:multiLevelType w:val="hybridMultilevel"/>
    <w:tmpl w:val="7C1E172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A493AD4"/>
    <w:multiLevelType w:val="multilevel"/>
    <w:tmpl w:val="4798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AF7C18"/>
    <w:multiLevelType w:val="hybridMultilevel"/>
    <w:tmpl w:val="02EA15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D4C4991"/>
    <w:multiLevelType w:val="hybridMultilevel"/>
    <w:tmpl w:val="3DF688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FBD679D"/>
    <w:multiLevelType w:val="hybridMultilevel"/>
    <w:tmpl w:val="96E203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0B23F6F"/>
    <w:multiLevelType w:val="hybridMultilevel"/>
    <w:tmpl w:val="A4DC30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A2540C3"/>
    <w:multiLevelType w:val="hybridMultilevel"/>
    <w:tmpl w:val="5920B41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1B280161"/>
    <w:multiLevelType w:val="hybridMultilevel"/>
    <w:tmpl w:val="10389F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E86348C"/>
    <w:multiLevelType w:val="hybridMultilevel"/>
    <w:tmpl w:val="20E09E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1FDA21BE"/>
    <w:multiLevelType w:val="hybridMultilevel"/>
    <w:tmpl w:val="560445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5961DCE"/>
    <w:multiLevelType w:val="multilevel"/>
    <w:tmpl w:val="2178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9E3036"/>
    <w:multiLevelType w:val="hybridMultilevel"/>
    <w:tmpl w:val="733434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F6572BE"/>
    <w:multiLevelType w:val="hybridMultilevel"/>
    <w:tmpl w:val="F6FCE644"/>
    <w:lvl w:ilvl="0" w:tplc="3B08FD80">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0416519"/>
    <w:multiLevelType w:val="hybridMultilevel"/>
    <w:tmpl w:val="9F32B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0BF5BA8"/>
    <w:multiLevelType w:val="hybridMultilevel"/>
    <w:tmpl w:val="103C3C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792133F"/>
    <w:multiLevelType w:val="hybridMultilevel"/>
    <w:tmpl w:val="0C9E67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CA00899"/>
    <w:multiLevelType w:val="hybridMultilevel"/>
    <w:tmpl w:val="EB5010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CA36D30"/>
    <w:multiLevelType w:val="hybridMultilevel"/>
    <w:tmpl w:val="4EDE2A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CF075CB"/>
    <w:multiLevelType w:val="hybridMultilevel"/>
    <w:tmpl w:val="903CBA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3D5F301B"/>
    <w:multiLevelType w:val="hybridMultilevel"/>
    <w:tmpl w:val="57A851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2D55205"/>
    <w:multiLevelType w:val="hybridMultilevel"/>
    <w:tmpl w:val="F9305308"/>
    <w:lvl w:ilvl="0" w:tplc="E8209CFA">
      <w:start w:val="1"/>
      <w:numFmt w:val="bullet"/>
      <w:lvlText w:val=""/>
      <w:lvlJc w:val="left"/>
      <w:pPr>
        <w:ind w:left="720" w:hanging="360"/>
      </w:pPr>
      <w:rPr>
        <w:rFonts w:ascii="Symbol" w:hAnsi="Symbol" w:hint="default"/>
      </w:rPr>
    </w:lvl>
    <w:lvl w:ilvl="1" w:tplc="919A5780">
      <w:start w:val="1"/>
      <w:numFmt w:val="bullet"/>
      <w:lvlText w:val="o"/>
      <w:lvlJc w:val="left"/>
      <w:pPr>
        <w:ind w:left="1440" w:hanging="360"/>
      </w:pPr>
      <w:rPr>
        <w:rFonts w:ascii="Courier New" w:hAnsi="Courier New" w:hint="default"/>
      </w:rPr>
    </w:lvl>
    <w:lvl w:ilvl="2" w:tplc="1A3A7F94">
      <w:start w:val="1"/>
      <w:numFmt w:val="bullet"/>
      <w:lvlText w:val=""/>
      <w:lvlJc w:val="left"/>
      <w:pPr>
        <w:ind w:left="2160" w:hanging="360"/>
      </w:pPr>
      <w:rPr>
        <w:rFonts w:ascii="Wingdings" w:hAnsi="Wingdings" w:hint="default"/>
      </w:rPr>
    </w:lvl>
    <w:lvl w:ilvl="3" w:tplc="EB1C4CBE">
      <w:start w:val="1"/>
      <w:numFmt w:val="bullet"/>
      <w:lvlText w:val=""/>
      <w:lvlJc w:val="left"/>
      <w:pPr>
        <w:ind w:left="2880" w:hanging="360"/>
      </w:pPr>
      <w:rPr>
        <w:rFonts w:ascii="Symbol" w:hAnsi="Symbol" w:hint="default"/>
      </w:rPr>
    </w:lvl>
    <w:lvl w:ilvl="4" w:tplc="8D709ECA">
      <w:start w:val="1"/>
      <w:numFmt w:val="bullet"/>
      <w:lvlText w:val="o"/>
      <w:lvlJc w:val="left"/>
      <w:pPr>
        <w:ind w:left="3600" w:hanging="360"/>
      </w:pPr>
      <w:rPr>
        <w:rFonts w:ascii="Courier New" w:hAnsi="Courier New" w:hint="default"/>
      </w:rPr>
    </w:lvl>
    <w:lvl w:ilvl="5" w:tplc="31D8A736">
      <w:start w:val="1"/>
      <w:numFmt w:val="bullet"/>
      <w:lvlText w:val=""/>
      <w:lvlJc w:val="left"/>
      <w:pPr>
        <w:ind w:left="4320" w:hanging="360"/>
      </w:pPr>
      <w:rPr>
        <w:rFonts w:ascii="Wingdings" w:hAnsi="Wingdings" w:hint="default"/>
      </w:rPr>
    </w:lvl>
    <w:lvl w:ilvl="6" w:tplc="556C6380">
      <w:start w:val="1"/>
      <w:numFmt w:val="bullet"/>
      <w:lvlText w:val=""/>
      <w:lvlJc w:val="left"/>
      <w:pPr>
        <w:ind w:left="5040" w:hanging="360"/>
      </w:pPr>
      <w:rPr>
        <w:rFonts w:ascii="Symbol" w:hAnsi="Symbol" w:hint="default"/>
      </w:rPr>
    </w:lvl>
    <w:lvl w:ilvl="7" w:tplc="98B02BE0">
      <w:start w:val="1"/>
      <w:numFmt w:val="bullet"/>
      <w:lvlText w:val="o"/>
      <w:lvlJc w:val="left"/>
      <w:pPr>
        <w:ind w:left="5760" w:hanging="360"/>
      </w:pPr>
      <w:rPr>
        <w:rFonts w:ascii="Courier New" w:hAnsi="Courier New" w:hint="default"/>
      </w:rPr>
    </w:lvl>
    <w:lvl w:ilvl="8" w:tplc="75665DEE">
      <w:start w:val="1"/>
      <w:numFmt w:val="bullet"/>
      <w:lvlText w:val=""/>
      <w:lvlJc w:val="left"/>
      <w:pPr>
        <w:ind w:left="6480" w:hanging="360"/>
      </w:pPr>
      <w:rPr>
        <w:rFonts w:ascii="Wingdings" w:hAnsi="Wingdings" w:hint="default"/>
      </w:rPr>
    </w:lvl>
  </w:abstractNum>
  <w:abstractNum w:abstractNumId="31" w15:restartNumberingAfterBreak="0">
    <w:nsid w:val="4ACD4E88"/>
    <w:multiLevelType w:val="hybridMultilevel"/>
    <w:tmpl w:val="F4DA14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E722F71"/>
    <w:multiLevelType w:val="hybridMultilevel"/>
    <w:tmpl w:val="5B461C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3F77B47"/>
    <w:multiLevelType w:val="hybridMultilevel"/>
    <w:tmpl w:val="2FCE55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5FF68E2"/>
    <w:multiLevelType w:val="hybridMultilevel"/>
    <w:tmpl w:val="C1EC34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76C22DF"/>
    <w:multiLevelType w:val="hybridMultilevel"/>
    <w:tmpl w:val="E620F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A8A34FC"/>
    <w:multiLevelType w:val="hybridMultilevel"/>
    <w:tmpl w:val="CF0EDA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C295117"/>
    <w:multiLevelType w:val="hybridMultilevel"/>
    <w:tmpl w:val="41F251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26474A6"/>
    <w:multiLevelType w:val="hybridMultilevel"/>
    <w:tmpl w:val="892CE5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061371"/>
    <w:multiLevelType w:val="hybridMultilevel"/>
    <w:tmpl w:val="1A3258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AB85156"/>
    <w:multiLevelType w:val="hybridMultilevel"/>
    <w:tmpl w:val="53B00D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B7A72C5"/>
    <w:multiLevelType w:val="hybridMultilevel"/>
    <w:tmpl w:val="836EA3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3A252E7"/>
    <w:multiLevelType w:val="hybridMultilevel"/>
    <w:tmpl w:val="57F6E750"/>
    <w:lvl w:ilvl="0" w:tplc="3B08FD80">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79852C76"/>
    <w:multiLevelType w:val="hybridMultilevel"/>
    <w:tmpl w:val="E6EC9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DAC0B00"/>
    <w:multiLevelType w:val="hybridMultilevel"/>
    <w:tmpl w:val="579452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49062009">
    <w:abstractNumId w:val="22"/>
  </w:num>
  <w:num w:numId="2" w16cid:durableId="304236252">
    <w:abstractNumId w:val="10"/>
  </w:num>
  <w:num w:numId="3" w16cid:durableId="1942831756">
    <w:abstractNumId w:val="37"/>
  </w:num>
  <w:num w:numId="4" w16cid:durableId="353463494">
    <w:abstractNumId w:val="40"/>
  </w:num>
  <w:num w:numId="5" w16cid:durableId="1371028490">
    <w:abstractNumId w:val="34"/>
  </w:num>
  <w:num w:numId="6" w16cid:durableId="506166763">
    <w:abstractNumId w:val="26"/>
  </w:num>
  <w:num w:numId="7" w16cid:durableId="2026396002">
    <w:abstractNumId w:val="17"/>
  </w:num>
  <w:num w:numId="8" w16cid:durableId="419256670">
    <w:abstractNumId w:val="9"/>
  </w:num>
  <w:num w:numId="9" w16cid:durableId="1103765133">
    <w:abstractNumId w:val="36"/>
  </w:num>
  <w:num w:numId="10" w16cid:durableId="468547508">
    <w:abstractNumId w:val="19"/>
  </w:num>
  <w:num w:numId="11" w16cid:durableId="60443441">
    <w:abstractNumId w:val="38"/>
  </w:num>
  <w:num w:numId="12" w16cid:durableId="1216896670">
    <w:abstractNumId w:val="32"/>
  </w:num>
  <w:num w:numId="13" w16cid:durableId="1237978282">
    <w:abstractNumId w:val="24"/>
  </w:num>
  <w:num w:numId="14" w16cid:durableId="1524710829">
    <w:abstractNumId w:val="35"/>
  </w:num>
  <w:num w:numId="15" w16cid:durableId="1620061710">
    <w:abstractNumId w:val="39"/>
  </w:num>
  <w:num w:numId="16" w16cid:durableId="1773474088">
    <w:abstractNumId w:val="23"/>
  </w:num>
  <w:num w:numId="17" w16cid:durableId="548878060">
    <w:abstractNumId w:val="2"/>
  </w:num>
  <w:num w:numId="18" w16cid:durableId="170026507">
    <w:abstractNumId w:val="13"/>
  </w:num>
  <w:num w:numId="19" w16cid:durableId="1223905882">
    <w:abstractNumId w:val="6"/>
  </w:num>
  <w:num w:numId="20" w16cid:durableId="874003493">
    <w:abstractNumId w:val="15"/>
  </w:num>
  <w:num w:numId="21" w16cid:durableId="217128606">
    <w:abstractNumId w:val="29"/>
  </w:num>
  <w:num w:numId="22" w16cid:durableId="707334758">
    <w:abstractNumId w:val="30"/>
  </w:num>
  <w:num w:numId="23" w16cid:durableId="842090468">
    <w:abstractNumId w:val="28"/>
  </w:num>
  <w:num w:numId="24" w16cid:durableId="1019892491">
    <w:abstractNumId w:val="11"/>
  </w:num>
  <w:num w:numId="25" w16cid:durableId="902065192">
    <w:abstractNumId w:val="20"/>
  </w:num>
  <w:num w:numId="26" w16cid:durableId="1258295593">
    <w:abstractNumId w:val="42"/>
  </w:num>
  <w:num w:numId="27" w16cid:durableId="510532390">
    <w:abstractNumId w:val="21"/>
  </w:num>
  <w:num w:numId="28" w16cid:durableId="717819431">
    <w:abstractNumId w:val="1"/>
  </w:num>
  <w:num w:numId="29" w16cid:durableId="433744020">
    <w:abstractNumId w:val="33"/>
  </w:num>
  <w:num w:numId="30" w16cid:durableId="945426205">
    <w:abstractNumId w:val="7"/>
  </w:num>
  <w:num w:numId="31" w16cid:durableId="135680652">
    <w:abstractNumId w:val="5"/>
  </w:num>
  <w:num w:numId="32" w16cid:durableId="1765761567">
    <w:abstractNumId w:val="43"/>
  </w:num>
  <w:num w:numId="33" w16cid:durableId="2105227723">
    <w:abstractNumId w:val="41"/>
  </w:num>
  <w:num w:numId="34" w16cid:durableId="294215327">
    <w:abstractNumId w:val="27"/>
  </w:num>
  <w:num w:numId="35" w16cid:durableId="219904758">
    <w:abstractNumId w:val="8"/>
  </w:num>
  <w:num w:numId="36" w16cid:durableId="98568794">
    <w:abstractNumId w:val="31"/>
  </w:num>
  <w:num w:numId="37" w16cid:durableId="1004820787">
    <w:abstractNumId w:val="25"/>
  </w:num>
  <w:num w:numId="38" w16cid:durableId="1314260731">
    <w:abstractNumId w:val="3"/>
  </w:num>
  <w:num w:numId="39" w16cid:durableId="1680697212">
    <w:abstractNumId w:val="0"/>
  </w:num>
  <w:num w:numId="40" w16cid:durableId="271935177">
    <w:abstractNumId w:val="4"/>
  </w:num>
  <w:num w:numId="41" w16cid:durableId="1502507942">
    <w:abstractNumId w:val="12"/>
  </w:num>
  <w:num w:numId="42" w16cid:durableId="1651709048">
    <w:abstractNumId w:val="44"/>
  </w:num>
  <w:num w:numId="43" w16cid:durableId="1247105193">
    <w:abstractNumId w:val="16"/>
  </w:num>
  <w:num w:numId="44" w16cid:durableId="356079332">
    <w:abstractNumId w:val="18"/>
  </w:num>
  <w:num w:numId="45" w16cid:durableId="271743845">
    <w:abstractNumId w:val="31"/>
  </w:num>
  <w:num w:numId="46" w16cid:durableId="153357148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33E"/>
    <w:rsid w:val="0000020E"/>
    <w:rsid w:val="00000451"/>
    <w:rsid w:val="00000C66"/>
    <w:rsid w:val="00001074"/>
    <w:rsid w:val="0000150A"/>
    <w:rsid w:val="00002237"/>
    <w:rsid w:val="000027C3"/>
    <w:rsid w:val="0000313A"/>
    <w:rsid w:val="000038AF"/>
    <w:rsid w:val="00004F32"/>
    <w:rsid w:val="00005680"/>
    <w:rsid w:val="0000571D"/>
    <w:rsid w:val="000068DD"/>
    <w:rsid w:val="00006A80"/>
    <w:rsid w:val="00006DCF"/>
    <w:rsid w:val="00006DF3"/>
    <w:rsid w:val="00007385"/>
    <w:rsid w:val="000075C4"/>
    <w:rsid w:val="00007AF8"/>
    <w:rsid w:val="0001029D"/>
    <w:rsid w:val="00010BAC"/>
    <w:rsid w:val="00010D7C"/>
    <w:rsid w:val="00011688"/>
    <w:rsid w:val="0001168A"/>
    <w:rsid w:val="000119DC"/>
    <w:rsid w:val="00011C11"/>
    <w:rsid w:val="00011E78"/>
    <w:rsid w:val="000120A7"/>
    <w:rsid w:val="000126C9"/>
    <w:rsid w:val="0001375B"/>
    <w:rsid w:val="00013B6B"/>
    <w:rsid w:val="0001422A"/>
    <w:rsid w:val="000149BF"/>
    <w:rsid w:val="00014F79"/>
    <w:rsid w:val="0001501E"/>
    <w:rsid w:val="00017394"/>
    <w:rsid w:val="0001763F"/>
    <w:rsid w:val="00017811"/>
    <w:rsid w:val="0001788A"/>
    <w:rsid w:val="000178C9"/>
    <w:rsid w:val="0002042B"/>
    <w:rsid w:val="000207EC"/>
    <w:rsid w:val="00020AAF"/>
    <w:rsid w:val="00020ADA"/>
    <w:rsid w:val="00022647"/>
    <w:rsid w:val="00022D9D"/>
    <w:rsid w:val="0002303B"/>
    <w:rsid w:val="000230A4"/>
    <w:rsid w:val="0002387E"/>
    <w:rsid w:val="000242D7"/>
    <w:rsid w:val="00024611"/>
    <w:rsid w:val="000246D4"/>
    <w:rsid w:val="00024AD4"/>
    <w:rsid w:val="00024D22"/>
    <w:rsid w:val="0002571D"/>
    <w:rsid w:val="00026475"/>
    <w:rsid w:val="00030112"/>
    <w:rsid w:val="00030E27"/>
    <w:rsid w:val="00031F64"/>
    <w:rsid w:val="00032F0E"/>
    <w:rsid w:val="00033B57"/>
    <w:rsid w:val="000345F4"/>
    <w:rsid w:val="00034627"/>
    <w:rsid w:val="00034898"/>
    <w:rsid w:val="00034935"/>
    <w:rsid w:val="000362FE"/>
    <w:rsid w:val="000363D8"/>
    <w:rsid w:val="00036E7D"/>
    <w:rsid w:val="00036F17"/>
    <w:rsid w:val="00036F3B"/>
    <w:rsid w:val="00036FC4"/>
    <w:rsid w:val="0003700D"/>
    <w:rsid w:val="0003704C"/>
    <w:rsid w:val="00037B6A"/>
    <w:rsid w:val="00040249"/>
    <w:rsid w:val="000408EC"/>
    <w:rsid w:val="00040A83"/>
    <w:rsid w:val="00041E84"/>
    <w:rsid w:val="00043CD8"/>
    <w:rsid w:val="00044363"/>
    <w:rsid w:val="00044AAE"/>
    <w:rsid w:val="0004538E"/>
    <w:rsid w:val="000454B8"/>
    <w:rsid w:val="000459C0"/>
    <w:rsid w:val="00045ABC"/>
    <w:rsid w:val="0004723F"/>
    <w:rsid w:val="000500A5"/>
    <w:rsid w:val="0005199A"/>
    <w:rsid w:val="00051E35"/>
    <w:rsid w:val="000527E7"/>
    <w:rsid w:val="000548E7"/>
    <w:rsid w:val="00054FDE"/>
    <w:rsid w:val="00055EF9"/>
    <w:rsid w:val="00056613"/>
    <w:rsid w:val="00057E29"/>
    <w:rsid w:val="000606ED"/>
    <w:rsid w:val="00060BA3"/>
    <w:rsid w:val="0006233C"/>
    <w:rsid w:val="00063494"/>
    <w:rsid w:val="00063D28"/>
    <w:rsid w:val="00063ED9"/>
    <w:rsid w:val="00064047"/>
    <w:rsid w:val="00064790"/>
    <w:rsid w:val="00066817"/>
    <w:rsid w:val="00066C9A"/>
    <w:rsid w:val="00066E3E"/>
    <w:rsid w:val="000671D3"/>
    <w:rsid w:val="00067AA0"/>
    <w:rsid w:val="0007006F"/>
    <w:rsid w:val="00070072"/>
    <w:rsid w:val="00070381"/>
    <w:rsid w:val="00071113"/>
    <w:rsid w:val="0007155A"/>
    <w:rsid w:val="00072AD7"/>
    <w:rsid w:val="00072ED9"/>
    <w:rsid w:val="00073276"/>
    <w:rsid w:val="00073491"/>
    <w:rsid w:val="00073C3D"/>
    <w:rsid w:val="00075114"/>
    <w:rsid w:val="00075EEC"/>
    <w:rsid w:val="00080453"/>
    <w:rsid w:val="00080643"/>
    <w:rsid w:val="00080858"/>
    <w:rsid w:val="0008170C"/>
    <w:rsid w:val="00083143"/>
    <w:rsid w:val="0008326A"/>
    <w:rsid w:val="0008360B"/>
    <w:rsid w:val="00083E6C"/>
    <w:rsid w:val="0008515F"/>
    <w:rsid w:val="00086600"/>
    <w:rsid w:val="00086874"/>
    <w:rsid w:val="00087DAD"/>
    <w:rsid w:val="000904AC"/>
    <w:rsid w:val="0009050F"/>
    <w:rsid w:val="000920E5"/>
    <w:rsid w:val="00092921"/>
    <w:rsid w:val="00093FCF"/>
    <w:rsid w:val="00094BBC"/>
    <w:rsid w:val="000952AF"/>
    <w:rsid w:val="00095BA2"/>
    <w:rsid w:val="00095E89"/>
    <w:rsid w:val="00095F9D"/>
    <w:rsid w:val="00096963"/>
    <w:rsid w:val="000A09C3"/>
    <w:rsid w:val="000A09EA"/>
    <w:rsid w:val="000A0C06"/>
    <w:rsid w:val="000A1496"/>
    <w:rsid w:val="000A1C9F"/>
    <w:rsid w:val="000A2056"/>
    <w:rsid w:val="000A2105"/>
    <w:rsid w:val="000A2205"/>
    <w:rsid w:val="000A232E"/>
    <w:rsid w:val="000A25BD"/>
    <w:rsid w:val="000A5FE0"/>
    <w:rsid w:val="000A76EA"/>
    <w:rsid w:val="000A79CB"/>
    <w:rsid w:val="000B0F1E"/>
    <w:rsid w:val="000B20D8"/>
    <w:rsid w:val="000B3ECE"/>
    <w:rsid w:val="000B404A"/>
    <w:rsid w:val="000B42A6"/>
    <w:rsid w:val="000B4342"/>
    <w:rsid w:val="000B52FE"/>
    <w:rsid w:val="000B6599"/>
    <w:rsid w:val="000B6C47"/>
    <w:rsid w:val="000B74F3"/>
    <w:rsid w:val="000C0220"/>
    <w:rsid w:val="000C0D48"/>
    <w:rsid w:val="000C1AC0"/>
    <w:rsid w:val="000C1EBF"/>
    <w:rsid w:val="000C1FC6"/>
    <w:rsid w:val="000C30D2"/>
    <w:rsid w:val="000C3E45"/>
    <w:rsid w:val="000C3E57"/>
    <w:rsid w:val="000C452B"/>
    <w:rsid w:val="000C48D1"/>
    <w:rsid w:val="000C4DAE"/>
    <w:rsid w:val="000C650E"/>
    <w:rsid w:val="000C6A9E"/>
    <w:rsid w:val="000C785A"/>
    <w:rsid w:val="000C79C2"/>
    <w:rsid w:val="000C7B8A"/>
    <w:rsid w:val="000D0011"/>
    <w:rsid w:val="000D0249"/>
    <w:rsid w:val="000D048B"/>
    <w:rsid w:val="000D0675"/>
    <w:rsid w:val="000D1C31"/>
    <w:rsid w:val="000D1FFB"/>
    <w:rsid w:val="000D3050"/>
    <w:rsid w:val="000D335F"/>
    <w:rsid w:val="000D3393"/>
    <w:rsid w:val="000D401D"/>
    <w:rsid w:val="000D46FA"/>
    <w:rsid w:val="000D4F27"/>
    <w:rsid w:val="000D6536"/>
    <w:rsid w:val="000D669D"/>
    <w:rsid w:val="000D6B09"/>
    <w:rsid w:val="000D6B1A"/>
    <w:rsid w:val="000D7A65"/>
    <w:rsid w:val="000E02D8"/>
    <w:rsid w:val="000E07AF"/>
    <w:rsid w:val="000E0C4A"/>
    <w:rsid w:val="000E15E5"/>
    <w:rsid w:val="000E289B"/>
    <w:rsid w:val="000E35B9"/>
    <w:rsid w:val="000E3F01"/>
    <w:rsid w:val="000E4320"/>
    <w:rsid w:val="000E7577"/>
    <w:rsid w:val="000E7F0B"/>
    <w:rsid w:val="000F1281"/>
    <w:rsid w:val="000F233C"/>
    <w:rsid w:val="000F239E"/>
    <w:rsid w:val="000F2FF7"/>
    <w:rsid w:val="000F32A3"/>
    <w:rsid w:val="000F3776"/>
    <w:rsid w:val="000F422F"/>
    <w:rsid w:val="000F4C7C"/>
    <w:rsid w:val="000F4ED0"/>
    <w:rsid w:val="000F592C"/>
    <w:rsid w:val="000F6483"/>
    <w:rsid w:val="000F6C8B"/>
    <w:rsid w:val="000F7CF1"/>
    <w:rsid w:val="0010001E"/>
    <w:rsid w:val="00100D50"/>
    <w:rsid w:val="00101B4B"/>
    <w:rsid w:val="0010354C"/>
    <w:rsid w:val="0010419B"/>
    <w:rsid w:val="001044B4"/>
    <w:rsid w:val="00105138"/>
    <w:rsid w:val="0010573D"/>
    <w:rsid w:val="00105BF2"/>
    <w:rsid w:val="00105C60"/>
    <w:rsid w:val="001060AA"/>
    <w:rsid w:val="00107E74"/>
    <w:rsid w:val="0011052E"/>
    <w:rsid w:val="001107B5"/>
    <w:rsid w:val="001116F2"/>
    <w:rsid w:val="00111C41"/>
    <w:rsid w:val="00113001"/>
    <w:rsid w:val="00113B6B"/>
    <w:rsid w:val="001147F5"/>
    <w:rsid w:val="00115D41"/>
    <w:rsid w:val="00115E6B"/>
    <w:rsid w:val="00117042"/>
    <w:rsid w:val="001175E2"/>
    <w:rsid w:val="001208D6"/>
    <w:rsid w:val="00121240"/>
    <w:rsid w:val="00121287"/>
    <w:rsid w:val="0012244D"/>
    <w:rsid w:val="00122C48"/>
    <w:rsid w:val="00124A14"/>
    <w:rsid w:val="00127F45"/>
    <w:rsid w:val="00130D79"/>
    <w:rsid w:val="00131679"/>
    <w:rsid w:val="001359A6"/>
    <w:rsid w:val="00136323"/>
    <w:rsid w:val="001363DF"/>
    <w:rsid w:val="00136F19"/>
    <w:rsid w:val="0013741A"/>
    <w:rsid w:val="00141DA1"/>
    <w:rsid w:val="001428DC"/>
    <w:rsid w:val="00142A46"/>
    <w:rsid w:val="00142BC1"/>
    <w:rsid w:val="00142E0D"/>
    <w:rsid w:val="001432A0"/>
    <w:rsid w:val="0014379F"/>
    <w:rsid w:val="00143EB8"/>
    <w:rsid w:val="00144489"/>
    <w:rsid w:val="00144758"/>
    <w:rsid w:val="001454A2"/>
    <w:rsid w:val="00145C18"/>
    <w:rsid w:val="00146A1F"/>
    <w:rsid w:val="00146F08"/>
    <w:rsid w:val="001474BE"/>
    <w:rsid w:val="0014ED58"/>
    <w:rsid w:val="00151F90"/>
    <w:rsid w:val="0015229D"/>
    <w:rsid w:val="001522E5"/>
    <w:rsid w:val="00153D58"/>
    <w:rsid w:val="00153FF9"/>
    <w:rsid w:val="00154A49"/>
    <w:rsid w:val="001560B2"/>
    <w:rsid w:val="001560CE"/>
    <w:rsid w:val="00160241"/>
    <w:rsid w:val="00160DD8"/>
    <w:rsid w:val="0016142D"/>
    <w:rsid w:val="00161947"/>
    <w:rsid w:val="00161964"/>
    <w:rsid w:val="00161C3B"/>
    <w:rsid w:val="00162382"/>
    <w:rsid w:val="001634AC"/>
    <w:rsid w:val="001639FB"/>
    <w:rsid w:val="001648A5"/>
    <w:rsid w:val="00164C44"/>
    <w:rsid w:val="0016555A"/>
    <w:rsid w:val="00165A53"/>
    <w:rsid w:val="00165E40"/>
    <w:rsid w:val="00166D7A"/>
    <w:rsid w:val="00167001"/>
    <w:rsid w:val="00167370"/>
    <w:rsid w:val="001705DB"/>
    <w:rsid w:val="00170993"/>
    <w:rsid w:val="00171635"/>
    <w:rsid w:val="00172764"/>
    <w:rsid w:val="00174208"/>
    <w:rsid w:val="00174FF6"/>
    <w:rsid w:val="001750FB"/>
    <w:rsid w:val="00175225"/>
    <w:rsid w:val="00175D88"/>
    <w:rsid w:val="00177E17"/>
    <w:rsid w:val="00177E6B"/>
    <w:rsid w:val="00177F57"/>
    <w:rsid w:val="0018017A"/>
    <w:rsid w:val="00180945"/>
    <w:rsid w:val="00180A29"/>
    <w:rsid w:val="00181D59"/>
    <w:rsid w:val="0018222B"/>
    <w:rsid w:val="00182594"/>
    <w:rsid w:val="00182A7D"/>
    <w:rsid w:val="0018388A"/>
    <w:rsid w:val="00183AF3"/>
    <w:rsid w:val="00184058"/>
    <w:rsid w:val="0018570A"/>
    <w:rsid w:val="00186635"/>
    <w:rsid w:val="00187624"/>
    <w:rsid w:val="001901D2"/>
    <w:rsid w:val="00190909"/>
    <w:rsid w:val="00190E3E"/>
    <w:rsid w:val="00190E9F"/>
    <w:rsid w:val="00191391"/>
    <w:rsid w:val="00193199"/>
    <w:rsid w:val="001941C2"/>
    <w:rsid w:val="00195C16"/>
    <w:rsid w:val="00195D91"/>
    <w:rsid w:val="001966B1"/>
    <w:rsid w:val="001967BC"/>
    <w:rsid w:val="00196A61"/>
    <w:rsid w:val="00197A4F"/>
    <w:rsid w:val="00197EBC"/>
    <w:rsid w:val="001A0D39"/>
    <w:rsid w:val="001A134F"/>
    <w:rsid w:val="001A206D"/>
    <w:rsid w:val="001A2167"/>
    <w:rsid w:val="001A24C9"/>
    <w:rsid w:val="001A2B05"/>
    <w:rsid w:val="001A2F05"/>
    <w:rsid w:val="001A4616"/>
    <w:rsid w:val="001A4B64"/>
    <w:rsid w:val="001A4C36"/>
    <w:rsid w:val="001A52A9"/>
    <w:rsid w:val="001A5A37"/>
    <w:rsid w:val="001A6A4D"/>
    <w:rsid w:val="001A74B9"/>
    <w:rsid w:val="001A7E5E"/>
    <w:rsid w:val="001B0329"/>
    <w:rsid w:val="001B142F"/>
    <w:rsid w:val="001B3281"/>
    <w:rsid w:val="001B34BA"/>
    <w:rsid w:val="001B400C"/>
    <w:rsid w:val="001B404A"/>
    <w:rsid w:val="001B6D5B"/>
    <w:rsid w:val="001B73B7"/>
    <w:rsid w:val="001B7691"/>
    <w:rsid w:val="001B7C16"/>
    <w:rsid w:val="001B7CD0"/>
    <w:rsid w:val="001C0BCA"/>
    <w:rsid w:val="001C0F08"/>
    <w:rsid w:val="001C14B2"/>
    <w:rsid w:val="001C1D77"/>
    <w:rsid w:val="001C20FB"/>
    <w:rsid w:val="001C2399"/>
    <w:rsid w:val="001C2875"/>
    <w:rsid w:val="001C2EBF"/>
    <w:rsid w:val="001C329F"/>
    <w:rsid w:val="001C38E2"/>
    <w:rsid w:val="001C38EB"/>
    <w:rsid w:val="001C41D3"/>
    <w:rsid w:val="001C4453"/>
    <w:rsid w:val="001C4BED"/>
    <w:rsid w:val="001C4ECC"/>
    <w:rsid w:val="001C4F79"/>
    <w:rsid w:val="001C6407"/>
    <w:rsid w:val="001C6900"/>
    <w:rsid w:val="001C6D65"/>
    <w:rsid w:val="001D038A"/>
    <w:rsid w:val="001D1EC2"/>
    <w:rsid w:val="001D2B77"/>
    <w:rsid w:val="001D3E29"/>
    <w:rsid w:val="001D4062"/>
    <w:rsid w:val="001D414E"/>
    <w:rsid w:val="001D4958"/>
    <w:rsid w:val="001D50F4"/>
    <w:rsid w:val="001D5116"/>
    <w:rsid w:val="001D57D7"/>
    <w:rsid w:val="001D6DD3"/>
    <w:rsid w:val="001D7A71"/>
    <w:rsid w:val="001E0CAC"/>
    <w:rsid w:val="001E0E85"/>
    <w:rsid w:val="001E19FC"/>
    <w:rsid w:val="001E1E87"/>
    <w:rsid w:val="001E4BAE"/>
    <w:rsid w:val="001E4BCA"/>
    <w:rsid w:val="001E4CCA"/>
    <w:rsid w:val="001E682B"/>
    <w:rsid w:val="001E7A82"/>
    <w:rsid w:val="001E7C60"/>
    <w:rsid w:val="001E7E1E"/>
    <w:rsid w:val="001F13E1"/>
    <w:rsid w:val="001F1D69"/>
    <w:rsid w:val="001F2AA1"/>
    <w:rsid w:val="001F2D1F"/>
    <w:rsid w:val="001F3A1F"/>
    <w:rsid w:val="001F3DE0"/>
    <w:rsid w:val="001F409A"/>
    <w:rsid w:val="001F4586"/>
    <w:rsid w:val="001F4737"/>
    <w:rsid w:val="001F48AC"/>
    <w:rsid w:val="001F5C20"/>
    <w:rsid w:val="001F5CE2"/>
    <w:rsid w:val="001F7C46"/>
    <w:rsid w:val="001F7FB6"/>
    <w:rsid w:val="00200391"/>
    <w:rsid w:val="00201559"/>
    <w:rsid w:val="00201DD1"/>
    <w:rsid w:val="0020276A"/>
    <w:rsid w:val="002028FD"/>
    <w:rsid w:val="002036EF"/>
    <w:rsid w:val="00203F54"/>
    <w:rsid w:val="0020433B"/>
    <w:rsid w:val="0020444B"/>
    <w:rsid w:val="002055C1"/>
    <w:rsid w:val="002060F5"/>
    <w:rsid w:val="00206582"/>
    <w:rsid w:val="00206874"/>
    <w:rsid w:val="00206D8C"/>
    <w:rsid w:val="00207183"/>
    <w:rsid w:val="00207D4F"/>
    <w:rsid w:val="00210449"/>
    <w:rsid w:val="0021074F"/>
    <w:rsid w:val="00210835"/>
    <w:rsid w:val="00210943"/>
    <w:rsid w:val="00210D9E"/>
    <w:rsid w:val="00211A69"/>
    <w:rsid w:val="00212952"/>
    <w:rsid w:val="00212EA0"/>
    <w:rsid w:val="002137EF"/>
    <w:rsid w:val="00214036"/>
    <w:rsid w:val="00214CD4"/>
    <w:rsid w:val="00215105"/>
    <w:rsid w:val="002164AB"/>
    <w:rsid w:val="00217244"/>
    <w:rsid w:val="00217B9D"/>
    <w:rsid w:val="00217DBC"/>
    <w:rsid w:val="00220114"/>
    <w:rsid w:val="00220BAC"/>
    <w:rsid w:val="00220CB9"/>
    <w:rsid w:val="00222D7B"/>
    <w:rsid w:val="0022432B"/>
    <w:rsid w:val="00225292"/>
    <w:rsid w:val="002256E1"/>
    <w:rsid w:val="002259CF"/>
    <w:rsid w:val="00226386"/>
    <w:rsid w:val="00226896"/>
    <w:rsid w:val="002279E5"/>
    <w:rsid w:val="002300A5"/>
    <w:rsid w:val="00231767"/>
    <w:rsid w:val="0023195E"/>
    <w:rsid w:val="002319CD"/>
    <w:rsid w:val="00231C32"/>
    <w:rsid w:val="00231D2A"/>
    <w:rsid w:val="00235564"/>
    <w:rsid w:val="002356A3"/>
    <w:rsid w:val="00236516"/>
    <w:rsid w:val="00237A49"/>
    <w:rsid w:val="00237B4D"/>
    <w:rsid w:val="002406A0"/>
    <w:rsid w:val="00241C5D"/>
    <w:rsid w:val="00241C88"/>
    <w:rsid w:val="00241FCE"/>
    <w:rsid w:val="002439F3"/>
    <w:rsid w:val="002443CE"/>
    <w:rsid w:val="00244868"/>
    <w:rsid w:val="00245340"/>
    <w:rsid w:val="0024591C"/>
    <w:rsid w:val="00245CDB"/>
    <w:rsid w:val="00245F50"/>
    <w:rsid w:val="00246099"/>
    <w:rsid w:val="002460F1"/>
    <w:rsid w:val="002466D7"/>
    <w:rsid w:val="002468C6"/>
    <w:rsid w:val="0024706A"/>
    <w:rsid w:val="002472A5"/>
    <w:rsid w:val="00247985"/>
    <w:rsid w:val="00247EB6"/>
    <w:rsid w:val="00250267"/>
    <w:rsid w:val="00251973"/>
    <w:rsid w:val="00252A00"/>
    <w:rsid w:val="00253534"/>
    <w:rsid w:val="00253A6B"/>
    <w:rsid w:val="00253B73"/>
    <w:rsid w:val="00253CC2"/>
    <w:rsid w:val="0025421B"/>
    <w:rsid w:val="002545CD"/>
    <w:rsid w:val="00254DDD"/>
    <w:rsid w:val="00255467"/>
    <w:rsid w:val="00255669"/>
    <w:rsid w:val="00255BB6"/>
    <w:rsid w:val="00255E5F"/>
    <w:rsid w:val="00256E32"/>
    <w:rsid w:val="00260262"/>
    <w:rsid w:val="00260978"/>
    <w:rsid w:val="00260B05"/>
    <w:rsid w:val="0026115C"/>
    <w:rsid w:val="002620E5"/>
    <w:rsid w:val="002635AF"/>
    <w:rsid w:val="00263758"/>
    <w:rsid w:val="00263D15"/>
    <w:rsid w:val="0026422D"/>
    <w:rsid w:val="002643CB"/>
    <w:rsid w:val="0026491B"/>
    <w:rsid w:val="00264FDE"/>
    <w:rsid w:val="0026506E"/>
    <w:rsid w:val="0026586A"/>
    <w:rsid w:val="00265B93"/>
    <w:rsid w:val="0026645C"/>
    <w:rsid w:val="00267DF5"/>
    <w:rsid w:val="002708FC"/>
    <w:rsid w:val="00270A78"/>
    <w:rsid w:val="00271038"/>
    <w:rsid w:val="00272CE7"/>
    <w:rsid w:val="00272D6F"/>
    <w:rsid w:val="00272DB1"/>
    <w:rsid w:val="0027322B"/>
    <w:rsid w:val="002735CF"/>
    <w:rsid w:val="0027367D"/>
    <w:rsid w:val="002745BD"/>
    <w:rsid w:val="00274931"/>
    <w:rsid w:val="00274A0D"/>
    <w:rsid w:val="00275745"/>
    <w:rsid w:val="00275B66"/>
    <w:rsid w:val="002765B8"/>
    <w:rsid w:val="002770E2"/>
    <w:rsid w:val="00277295"/>
    <w:rsid w:val="00280B13"/>
    <w:rsid w:val="00280D33"/>
    <w:rsid w:val="00281246"/>
    <w:rsid w:val="002816B2"/>
    <w:rsid w:val="00281762"/>
    <w:rsid w:val="00281995"/>
    <w:rsid w:val="00281A2C"/>
    <w:rsid w:val="00281FDA"/>
    <w:rsid w:val="00282A00"/>
    <w:rsid w:val="00282FAF"/>
    <w:rsid w:val="002837BB"/>
    <w:rsid w:val="002849AC"/>
    <w:rsid w:val="00284B77"/>
    <w:rsid w:val="00284E13"/>
    <w:rsid w:val="00284EAE"/>
    <w:rsid w:val="00286144"/>
    <w:rsid w:val="002867CD"/>
    <w:rsid w:val="00287A09"/>
    <w:rsid w:val="002909C2"/>
    <w:rsid w:val="00291099"/>
    <w:rsid w:val="00291139"/>
    <w:rsid w:val="00292822"/>
    <w:rsid w:val="00293021"/>
    <w:rsid w:val="0029426D"/>
    <w:rsid w:val="00295A08"/>
    <w:rsid w:val="00296B6A"/>
    <w:rsid w:val="00297387"/>
    <w:rsid w:val="00297C85"/>
    <w:rsid w:val="002A0289"/>
    <w:rsid w:val="002A068D"/>
    <w:rsid w:val="002A0D42"/>
    <w:rsid w:val="002A0E83"/>
    <w:rsid w:val="002A153B"/>
    <w:rsid w:val="002A1693"/>
    <w:rsid w:val="002A219B"/>
    <w:rsid w:val="002A34A3"/>
    <w:rsid w:val="002A399B"/>
    <w:rsid w:val="002A566C"/>
    <w:rsid w:val="002A5915"/>
    <w:rsid w:val="002A6671"/>
    <w:rsid w:val="002A68DF"/>
    <w:rsid w:val="002A699B"/>
    <w:rsid w:val="002A6EAE"/>
    <w:rsid w:val="002A71E5"/>
    <w:rsid w:val="002A7BE3"/>
    <w:rsid w:val="002B07A7"/>
    <w:rsid w:val="002B0898"/>
    <w:rsid w:val="002B3BF0"/>
    <w:rsid w:val="002B46A8"/>
    <w:rsid w:val="002B4B89"/>
    <w:rsid w:val="002B4EC7"/>
    <w:rsid w:val="002B753C"/>
    <w:rsid w:val="002C08E5"/>
    <w:rsid w:val="002C1367"/>
    <w:rsid w:val="002C1AE2"/>
    <w:rsid w:val="002C27BE"/>
    <w:rsid w:val="002C306D"/>
    <w:rsid w:val="002C32CE"/>
    <w:rsid w:val="002C389D"/>
    <w:rsid w:val="002C3D3C"/>
    <w:rsid w:val="002C4278"/>
    <w:rsid w:val="002C4E1A"/>
    <w:rsid w:val="002C4E94"/>
    <w:rsid w:val="002C5A35"/>
    <w:rsid w:val="002C5E19"/>
    <w:rsid w:val="002C62F3"/>
    <w:rsid w:val="002C6731"/>
    <w:rsid w:val="002C6B6E"/>
    <w:rsid w:val="002C70CF"/>
    <w:rsid w:val="002C7FBD"/>
    <w:rsid w:val="002D001F"/>
    <w:rsid w:val="002D0645"/>
    <w:rsid w:val="002D15F3"/>
    <w:rsid w:val="002D1C13"/>
    <w:rsid w:val="002D3E31"/>
    <w:rsid w:val="002D443D"/>
    <w:rsid w:val="002D44F2"/>
    <w:rsid w:val="002D4673"/>
    <w:rsid w:val="002D6110"/>
    <w:rsid w:val="002D67FE"/>
    <w:rsid w:val="002E069F"/>
    <w:rsid w:val="002E0E28"/>
    <w:rsid w:val="002E12DB"/>
    <w:rsid w:val="002E184B"/>
    <w:rsid w:val="002E1C8C"/>
    <w:rsid w:val="002E2DEA"/>
    <w:rsid w:val="002E3937"/>
    <w:rsid w:val="002E40A2"/>
    <w:rsid w:val="002E5365"/>
    <w:rsid w:val="002E5893"/>
    <w:rsid w:val="002E6407"/>
    <w:rsid w:val="002E6CC1"/>
    <w:rsid w:val="002E6E50"/>
    <w:rsid w:val="002E6F50"/>
    <w:rsid w:val="002E72A6"/>
    <w:rsid w:val="002E7330"/>
    <w:rsid w:val="002E78AA"/>
    <w:rsid w:val="002E7CFC"/>
    <w:rsid w:val="002F0927"/>
    <w:rsid w:val="002F092A"/>
    <w:rsid w:val="002F171D"/>
    <w:rsid w:val="002F29CB"/>
    <w:rsid w:val="002F2DDE"/>
    <w:rsid w:val="002F31F1"/>
    <w:rsid w:val="002F32F1"/>
    <w:rsid w:val="002F35D9"/>
    <w:rsid w:val="002F4724"/>
    <w:rsid w:val="002F4D0F"/>
    <w:rsid w:val="002F5507"/>
    <w:rsid w:val="002F5661"/>
    <w:rsid w:val="002F5D40"/>
    <w:rsid w:val="002F6600"/>
    <w:rsid w:val="002F702C"/>
    <w:rsid w:val="002F7DC0"/>
    <w:rsid w:val="00301233"/>
    <w:rsid w:val="00302C70"/>
    <w:rsid w:val="003035BA"/>
    <w:rsid w:val="00303A8B"/>
    <w:rsid w:val="003040C4"/>
    <w:rsid w:val="00304311"/>
    <w:rsid w:val="003052E5"/>
    <w:rsid w:val="00305852"/>
    <w:rsid w:val="00307184"/>
    <w:rsid w:val="003076B7"/>
    <w:rsid w:val="003078BC"/>
    <w:rsid w:val="00310014"/>
    <w:rsid w:val="003106D5"/>
    <w:rsid w:val="00310DE3"/>
    <w:rsid w:val="003117ED"/>
    <w:rsid w:val="00311B46"/>
    <w:rsid w:val="00312234"/>
    <w:rsid w:val="003122F2"/>
    <w:rsid w:val="003127D3"/>
    <w:rsid w:val="0031322B"/>
    <w:rsid w:val="00314867"/>
    <w:rsid w:val="003159AE"/>
    <w:rsid w:val="003168D1"/>
    <w:rsid w:val="00316969"/>
    <w:rsid w:val="00316D0C"/>
    <w:rsid w:val="00320745"/>
    <w:rsid w:val="00322B6B"/>
    <w:rsid w:val="003231C6"/>
    <w:rsid w:val="003238B5"/>
    <w:rsid w:val="00323AEC"/>
    <w:rsid w:val="00323D0E"/>
    <w:rsid w:val="00324BF9"/>
    <w:rsid w:val="003264D6"/>
    <w:rsid w:val="00327283"/>
    <w:rsid w:val="00327B1D"/>
    <w:rsid w:val="00327F5C"/>
    <w:rsid w:val="00330240"/>
    <w:rsid w:val="00330C3F"/>
    <w:rsid w:val="00331038"/>
    <w:rsid w:val="003313A8"/>
    <w:rsid w:val="003320A4"/>
    <w:rsid w:val="00332284"/>
    <w:rsid w:val="00333EA9"/>
    <w:rsid w:val="00334350"/>
    <w:rsid w:val="00334D1B"/>
    <w:rsid w:val="003373EC"/>
    <w:rsid w:val="0033759A"/>
    <w:rsid w:val="00340547"/>
    <w:rsid w:val="00341FFD"/>
    <w:rsid w:val="00342691"/>
    <w:rsid w:val="00343247"/>
    <w:rsid w:val="00344703"/>
    <w:rsid w:val="003449FC"/>
    <w:rsid w:val="0034518E"/>
    <w:rsid w:val="0034558A"/>
    <w:rsid w:val="003456AB"/>
    <w:rsid w:val="00345B4B"/>
    <w:rsid w:val="003460B8"/>
    <w:rsid w:val="00346296"/>
    <w:rsid w:val="00346A2E"/>
    <w:rsid w:val="00347397"/>
    <w:rsid w:val="00347EEF"/>
    <w:rsid w:val="00350563"/>
    <w:rsid w:val="00350BEF"/>
    <w:rsid w:val="00350EF2"/>
    <w:rsid w:val="003515D3"/>
    <w:rsid w:val="0035207B"/>
    <w:rsid w:val="00352309"/>
    <w:rsid w:val="003528DB"/>
    <w:rsid w:val="003528F3"/>
    <w:rsid w:val="00353247"/>
    <w:rsid w:val="00353E4C"/>
    <w:rsid w:val="0035497A"/>
    <w:rsid w:val="00354F4F"/>
    <w:rsid w:val="00355103"/>
    <w:rsid w:val="003552F5"/>
    <w:rsid w:val="0035588B"/>
    <w:rsid w:val="003569F4"/>
    <w:rsid w:val="00357D40"/>
    <w:rsid w:val="00357EED"/>
    <w:rsid w:val="0035A636"/>
    <w:rsid w:val="003601E9"/>
    <w:rsid w:val="00360FFB"/>
    <w:rsid w:val="00362116"/>
    <w:rsid w:val="0036229C"/>
    <w:rsid w:val="003623D3"/>
    <w:rsid w:val="00362903"/>
    <w:rsid w:val="00362CE5"/>
    <w:rsid w:val="00362FE7"/>
    <w:rsid w:val="00363A77"/>
    <w:rsid w:val="00363B9D"/>
    <w:rsid w:val="00363DC2"/>
    <w:rsid w:val="00363DD7"/>
    <w:rsid w:val="00364070"/>
    <w:rsid w:val="00364EF9"/>
    <w:rsid w:val="00365C91"/>
    <w:rsid w:val="003669BD"/>
    <w:rsid w:val="00366D65"/>
    <w:rsid w:val="00367547"/>
    <w:rsid w:val="003675AE"/>
    <w:rsid w:val="003702E2"/>
    <w:rsid w:val="003704CF"/>
    <w:rsid w:val="003709EE"/>
    <w:rsid w:val="00370DCE"/>
    <w:rsid w:val="00371209"/>
    <w:rsid w:val="00371D38"/>
    <w:rsid w:val="00373EA2"/>
    <w:rsid w:val="00374C4F"/>
    <w:rsid w:val="00376722"/>
    <w:rsid w:val="00376D32"/>
    <w:rsid w:val="0037797A"/>
    <w:rsid w:val="00377B54"/>
    <w:rsid w:val="00377BA1"/>
    <w:rsid w:val="00380201"/>
    <w:rsid w:val="00380F97"/>
    <w:rsid w:val="00380FDD"/>
    <w:rsid w:val="003815F7"/>
    <w:rsid w:val="00383DB0"/>
    <w:rsid w:val="0038408E"/>
    <w:rsid w:val="0038418F"/>
    <w:rsid w:val="00384E62"/>
    <w:rsid w:val="003861F9"/>
    <w:rsid w:val="00386504"/>
    <w:rsid w:val="003879D1"/>
    <w:rsid w:val="003908E6"/>
    <w:rsid w:val="00390935"/>
    <w:rsid w:val="00390BF1"/>
    <w:rsid w:val="00390D40"/>
    <w:rsid w:val="0039139D"/>
    <w:rsid w:val="003916C4"/>
    <w:rsid w:val="00391B26"/>
    <w:rsid w:val="00391DF7"/>
    <w:rsid w:val="00391E14"/>
    <w:rsid w:val="00391F2F"/>
    <w:rsid w:val="003926E3"/>
    <w:rsid w:val="00392A84"/>
    <w:rsid w:val="00392D15"/>
    <w:rsid w:val="00393034"/>
    <w:rsid w:val="003933A8"/>
    <w:rsid w:val="00393AFF"/>
    <w:rsid w:val="00393E21"/>
    <w:rsid w:val="00395205"/>
    <w:rsid w:val="003958E0"/>
    <w:rsid w:val="00396706"/>
    <w:rsid w:val="0039738B"/>
    <w:rsid w:val="00397ED7"/>
    <w:rsid w:val="003A003D"/>
    <w:rsid w:val="003A0B60"/>
    <w:rsid w:val="003A1B33"/>
    <w:rsid w:val="003A209E"/>
    <w:rsid w:val="003A5625"/>
    <w:rsid w:val="003A5696"/>
    <w:rsid w:val="003A5937"/>
    <w:rsid w:val="003A5A65"/>
    <w:rsid w:val="003A5F1F"/>
    <w:rsid w:val="003A6307"/>
    <w:rsid w:val="003A6C11"/>
    <w:rsid w:val="003A74BA"/>
    <w:rsid w:val="003A7D74"/>
    <w:rsid w:val="003B0245"/>
    <w:rsid w:val="003B07D7"/>
    <w:rsid w:val="003B0880"/>
    <w:rsid w:val="003B1D7D"/>
    <w:rsid w:val="003B1FF7"/>
    <w:rsid w:val="003B2C0F"/>
    <w:rsid w:val="003B3EA4"/>
    <w:rsid w:val="003B5400"/>
    <w:rsid w:val="003B5404"/>
    <w:rsid w:val="003B63B0"/>
    <w:rsid w:val="003B70FE"/>
    <w:rsid w:val="003B7ED8"/>
    <w:rsid w:val="003C0597"/>
    <w:rsid w:val="003C0ECF"/>
    <w:rsid w:val="003C0FB0"/>
    <w:rsid w:val="003C219C"/>
    <w:rsid w:val="003C2809"/>
    <w:rsid w:val="003C3886"/>
    <w:rsid w:val="003C3A2A"/>
    <w:rsid w:val="003C3B62"/>
    <w:rsid w:val="003C6C83"/>
    <w:rsid w:val="003C7283"/>
    <w:rsid w:val="003D0A2F"/>
    <w:rsid w:val="003D16A5"/>
    <w:rsid w:val="003D1BF4"/>
    <w:rsid w:val="003D36C8"/>
    <w:rsid w:val="003D4242"/>
    <w:rsid w:val="003D4496"/>
    <w:rsid w:val="003D46C5"/>
    <w:rsid w:val="003D63BA"/>
    <w:rsid w:val="003D7041"/>
    <w:rsid w:val="003D79DA"/>
    <w:rsid w:val="003D7CE8"/>
    <w:rsid w:val="003DE1B2"/>
    <w:rsid w:val="003E02D3"/>
    <w:rsid w:val="003E0CBE"/>
    <w:rsid w:val="003E1184"/>
    <w:rsid w:val="003E130A"/>
    <w:rsid w:val="003E1661"/>
    <w:rsid w:val="003E232B"/>
    <w:rsid w:val="003E247F"/>
    <w:rsid w:val="003E2B87"/>
    <w:rsid w:val="003E4494"/>
    <w:rsid w:val="003E54FE"/>
    <w:rsid w:val="003E5A55"/>
    <w:rsid w:val="003E66C0"/>
    <w:rsid w:val="003E6C7C"/>
    <w:rsid w:val="003E7083"/>
    <w:rsid w:val="003F04CC"/>
    <w:rsid w:val="003F0770"/>
    <w:rsid w:val="003F11C9"/>
    <w:rsid w:val="003F2AC4"/>
    <w:rsid w:val="003F2B45"/>
    <w:rsid w:val="003F5967"/>
    <w:rsid w:val="003F5AC4"/>
    <w:rsid w:val="003F61EE"/>
    <w:rsid w:val="00400010"/>
    <w:rsid w:val="004005F0"/>
    <w:rsid w:val="004031F5"/>
    <w:rsid w:val="0040355B"/>
    <w:rsid w:val="004037C5"/>
    <w:rsid w:val="004039BF"/>
    <w:rsid w:val="00403C60"/>
    <w:rsid w:val="00404268"/>
    <w:rsid w:val="0040429F"/>
    <w:rsid w:val="004050D3"/>
    <w:rsid w:val="00405328"/>
    <w:rsid w:val="004058A0"/>
    <w:rsid w:val="0040622F"/>
    <w:rsid w:val="004072CA"/>
    <w:rsid w:val="00407F47"/>
    <w:rsid w:val="004104B7"/>
    <w:rsid w:val="00410729"/>
    <w:rsid w:val="0041081E"/>
    <w:rsid w:val="00410B4B"/>
    <w:rsid w:val="00412588"/>
    <w:rsid w:val="004143F9"/>
    <w:rsid w:val="0041493A"/>
    <w:rsid w:val="0041542E"/>
    <w:rsid w:val="00415C4C"/>
    <w:rsid w:val="00416102"/>
    <w:rsid w:val="004165AC"/>
    <w:rsid w:val="00416958"/>
    <w:rsid w:val="004174E3"/>
    <w:rsid w:val="004203C7"/>
    <w:rsid w:val="00420B21"/>
    <w:rsid w:val="00420B72"/>
    <w:rsid w:val="00420E8E"/>
    <w:rsid w:val="0042117D"/>
    <w:rsid w:val="00421C75"/>
    <w:rsid w:val="00422CC7"/>
    <w:rsid w:val="00423118"/>
    <w:rsid w:val="00424501"/>
    <w:rsid w:val="00425BA4"/>
    <w:rsid w:val="00426BC0"/>
    <w:rsid w:val="0042730C"/>
    <w:rsid w:val="004278AA"/>
    <w:rsid w:val="00427B1F"/>
    <w:rsid w:val="00427B31"/>
    <w:rsid w:val="00427BB7"/>
    <w:rsid w:val="00427FDB"/>
    <w:rsid w:val="004301F4"/>
    <w:rsid w:val="00430B6E"/>
    <w:rsid w:val="00430CAE"/>
    <w:rsid w:val="00431367"/>
    <w:rsid w:val="00432997"/>
    <w:rsid w:val="004340A7"/>
    <w:rsid w:val="004344E4"/>
    <w:rsid w:val="004346CE"/>
    <w:rsid w:val="00435233"/>
    <w:rsid w:val="00436BAF"/>
    <w:rsid w:val="00436E88"/>
    <w:rsid w:val="004370BD"/>
    <w:rsid w:val="004373B5"/>
    <w:rsid w:val="00437D06"/>
    <w:rsid w:val="00440C69"/>
    <w:rsid w:val="00442967"/>
    <w:rsid w:val="004442D2"/>
    <w:rsid w:val="00445168"/>
    <w:rsid w:val="0044661F"/>
    <w:rsid w:val="00446CA8"/>
    <w:rsid w:val="004503E9"/>
    <w:rsid w:val="00450D0E"/>
    <w:rsid w:val="004511A8"/>
    <w:rsid w:val="004522D0"/>
    <w:rsid w:val="00452E8D"/>
    <w:rsid w:val="00453057"/>
    <w:rsid w:val="0045316C"/>
    <w:rsid w:val="00454716"/>
    <w:rsid w:val="00454EFA"/>
    <w:rsid w:val="0045517E"/>
    <w:rsid w:val="004552B1"/>
    <w:rsid w:val="004579D0"/>
    <w:rsid w:val="00457A6A"/>
    <w:rsid w:val="00460EBF"/>
    <w:rsid w:val="00462483"/>
    <w:rsid w:val="00462845"/>
    <w:rsid w:val="00462C9A"/>
    <w:rsid w:val="00463366"/>
    <w:rsid w:val="004633C3"/>
    <w:rsid w:val="00463C88"/>
    <w:rsid w:val="00464B27"/>
    <w:rsid w:val="004651D2"/>
    <w:rsid w:val="004663D9"/>
    <w:rsid w:val="004663FA"/>
    <w:rsid w:val="00466474"/>
    <w:rsid w:val="004673A7"/>
    <w:rsid w:val="0046749E"/>
    <w:rsid w:val="00471012"/>
    <w:rsid w:val="004710A3"/>
    <w:rsid w:val="00471258"/>
    <w:rsid w:val="004739DD"/>
    <w:rsid w:val="004742B2"/>
    <w:rsid w:val="00474E42"/>
    <w:rsid w:val="00475B79"/>
    <w:rsid w:val="00476714"/>
    <w:rsid w:val="004777C6"/>
    <w:rsid w:val="00480638"/>
    <w:rsid w:val="0048066A"/>
    <w:rsid w:val="004812C9"/>
    <w:rsid w:val="004815F2"/>
    <w:rsid w:val="004817D1"/>
    <w:rsid w:val="004820DA"/>
    <w:rsid w:val="0048289C"/>
    <w:rsid w:val="00482FDE"/>
    <w:rsid w:val="00484CFA"/>
    <w:rsid w:val="00484E02"/>
    <w:rsid w:val="00485080"/>
    <w:rsid w:val="004853E2"/>
    <w:rsid w:val="00485772"/>
    <w:rsid w:val="00485D11"/>
    <w:rsid w:val="00485D17"/>
    <w:rsid w:val="00486450"/>
    <w:rsid w:val="00486A0D"/>
    <w:rsid w:val="00487249"/>
    <w:rsid w:val="00487936"/>
    <w:rsid w:val="00487D7E"/>
    <w:rsid w:val="00490495"/>
    <w:rsid w:val="00490629"/>
    <w:rsid w:val="00491448"/>
    <w:rsid w:val="00492389"/>
    <w:rsid w:val="00492CD5"/>
    <w:rsid w:val="00494693"/>
    <w:rsid w:val="00495F90"/>
    <w:rsid w:val="004960C4"/>
    <w:rsid w:val="00497D6C"/>
    <w:rsid w:val="004A0C6E"/>
    <w:rsid w:val="004A31D3"/>
    <w:rsid w:val="004A3460"/>
    <w:rsid w:val="004A357B"/>
    <w:rsid w:val="004A47C1"/>
    <w:rsid w:val="004A57D5"/>
    <w:rsid w:val="004A5AC5"/>
    <w:rsid w:val="004A5D93"/>
    <w:rsid w:val="004A6138"/>
    <w:rsid w:val="004A7439"/>
    <w:rsid w:val="004A757B"/>
    <w:rsid w:val="004B0546"/>
    <w:rsid w:val="004B0C47"/>
    <w:rsid w:val="004B2657"/>
    <w:rsid w:val="004B27E8"/>
    <w:rsid w:val="004B2EA6"/>
    <w:rsid w:val="004B320C"/>
    <w:rsid w:val="004B3B1B"/>
    <w:rsid w:val="004B3CD4"/>
    <w:rsid w:val="004B3E02"/>
    <w:rsid w:val="004B54E3"/>
    <w:rsid w:val="004B58A6"/>
    <w:rsid w:val="004B644E"/>
    <w:rsid w:val="004B64F5"/>
    <w:rsid w:val="004B6888"/>
    <w:rsid w:val="004C0687"/>
    <w:rsid w:val="004C1119"/>
    <w:rsid w:val="004C1679"/>
    <w:rsid w:val="004C246A"/>
    <w:rsid w:val="004C249B"/>
    <w:rsid w:val="004C3110"/>
    <w:rsid w:val="004C330F"/>
    <w:rsid w:val="004C3AA1"/>
    <w:rsid w:val="004C3E67"/>
    <w:rsid w:val="004C5708"/>
    <w:rsid w:val="004C5BA4"/>
    <w:rsid w:val="004C5C0A"/>
    <w:rsid w:val="004C5CCD"/>
    <w:rsid w:val="004C7F7B"/>
    <w:rsid w:val="004D0100"/>
    <w:rsid w:val="004D0A30"/>
    <w:rsid w:val="004D14D2"/>
    <w:rsid w:val="004D1BA1"/>
    <w:rsid w:val="004D1ECB"/>
    <w:rsid w:val="004D2FA5"/>
    <w:rsid w:val="004D384B"/>
    <w:rsid w:val="004D421F"/>
    <w:rsid w:val="004D53ED"/>
    <w:rsid w:val="004D7BF2"/>
    <w:rsid w:val="004E0D1A"/>
    <w:rsid w:val="004E2609"/>
    <w:rsid w:val="004E2967"/>
    <w:rsid w:val="004E2EFC"/>
    <w:rsid w:val="004E3758"/>
    <w:rsid w:val="004E394E"/>
    <w:rsid w:val="004E567C"/>
    <w:rsid w:val="004E6449"/>
    <w:rsid w:val="004E6CA5"/>
    <w:rsid w:val="004E7046"/>
    <w:rsid w:val="004E741A"/>
    <w:rsid w:val="004F0225"/>
    <w:rsid w:val="004F0540"/>
    <w:rsid w:val="004F0E60"/>
    <w:rsid w:val="004F2573"/>
    <w:rsid w:val="004F37F8"/>
    <w:rsid w:val="004F4EB6"/>
    <w:rsid w:val="004F50C8"/>
    <w:rsid w:val="004F57B2"/>
    <w:rsid w:val="004F5939"/>
    <w:rsid w:val="004F5B50"/>
    <w:rsid w:val="00500D46"/>
    <w:rsid w:val="00501754"/>
    <w:rsid w:val="005020BB"/>
    <w:rsid w:val="005029D9"/>
    <w:rsid w:val="00502D89"/>
    <w:rsid w:val="00504341"/>
    <w:rsid w:val="005043DE"/>
    <w:rsid w:val="005046A8"/>
    <w:rsid w:val="00504B04"/>
    <w:rsid w:val="0050732D"/>
    <w:rsid w:val="0050758F"/>
    <w:rsid w:val="00507EDC"/>
    <w:rsid w:val="005101B6"/>
    <w:rsid w:val="0051050C"/>
    <w:rsid w:val="0051108D"/>
    <w:rsid w:val="0051217D"/>
    <w:rsid w:val="00512691"/>
    <w:rsid w:val="00512D74"/>
    <w:rsid w:val="00513B3F"/>
    <w:rsid w:val="005149CB"/>
    <w:rsid w:val="00514D49"/>
    <w:rsid w:val="00515B1C"/>
    <w:rsid w:val="0051669B"/>
    <w:rsid w:val="00517265"/>
    <w:rsid w:val="005172D6"/>
    <w:rsid w:val="0051797F"/>
    <w:rsid w:val="005179D3"/>
    <w:rsid w:val="00517AB9"/>
    <w:rsid w:val="0052133A"/>
    <w:rsid w:val="00521DDE"/>
    <w:rsid w:val="00523415"/>
    <w:rsid w:val="00524C92"/>
    <w:rsid w:val="005256D3"/>
    <w:rsid w:val="00526EE3"/>
    <w:rsid w:val="00527301"/>
    <w:rsid w:val="005308F6"/>
    <w:rsid w:val="00530ED5"/>
    <w:rsid w:val="0053116C"/>
    <w:rsid w:val="0053126E"/>
    <w:rsid w:val="0053158E"/>
    <w:rsid w:val="00531DB2"/>
    <w:rsid w:val="00532498"/>
    <w:rsid w:val="00533051"/>
    <w:rsid w:val="005335BC"/>
    <w:rsid w:val="00533D27"/>
    <w:rsid w:val="00535BC5"/>
    <w:rsid w:val="00536149"/>
    <w:rsid w:val="005361AB"/>
    <w:rsid w:val="00536FC0"/>
    <w:rsid w:val="0054005D"/>
    <w:rsid w:val="005411F9"/>
    <w:rsid w:val="00542B7D"/>
    <w:rsid w:val="00543BE9"/>
    <w:rsid w:val="00543DDB"/>
    <w:rsid w:val="00544191"/>
    <w:rsid w:val="005443C9"/>
    <w:rsid w:val="00544866"/>
    <w:rsid w:val="00545044"/>
    <w:rsid w:val="00546B7D"/>
    <w:rsid w:val="00546C22"/>
    <w:rsid w:val="005477E7"/>
    <w:rsid w:val="00550DD7"/>
    <w:rsid w:val="005512F8"/>
    <w:rsid w:val="005518EE"/>
    <w:rsid w:val="00552AF4"/>
    <w:rsid w:val="00553287"/>
    <w:rsid w:val="00553BD5"/>
    <w:rsid w:val="0055473E"/>
    <w:rsid w:val="005549BA"/>
    <w:rsid w:val="00554FDC"/>
    <w:rsid w:val="00555383"/>
    <w:rsid w:val="00555576"/>
    <w:rsid w:val="00555BB4"/>
    <w:rsid w:val="00556494"/>
    <w:rsid w:val="005565EA"/>
    <w:rsid w:val="00556643"/>
    <w:rsid w:val="00556D48"/>
    <w:rsid w:val="00557814"/>
    <w:rsid w:val="0055798D"/>
    <w:rsid w:val="00557F24"/>
    <w:rsid w:val="00560D97"/>
    <w:rsid w:val="00560EE4"/>
    <w:rsid w:val="00562E4B"/>
    <w:rsid w:val="00565786"/>
    <w:rsid w:val="00565E05"/>
    <w:rsid w:val="00565E68"/>
    <w:rsid w:val="00566073"/>
    <w:rsid w:val="00566158"/>
    <w:rsid w:val="005676EF"/>
    <w:rsid w:val="00571E13"/>
    <w:rsid w:val="00572636"/>
    <w:rsid w:val="00572876"/>
    <w:rsid w:val="0057352B"/>
    <w:rsid w:val="0057397D"/>
    <w:rsid w:val="005748C6"/>
    <w:rsid w:val="005766D2"/>
    <w:rsid w:val="00576DA2"/>
    <w:rsid w:val="0057755B"/>
    <w:rsid w:val="00577E82"/>
    <w:rsid w:val="005802C4"/>
    <w:rsid w:val="005815AE"/>
    <w:rsid w:val="00582221"/>
    <w:rsid w:val="00582270"/>
    <w:rsid w:val="00582670"/>
    <w:rsid w:val="0058349E"/>
    <w:rsid w:val="00583CED"/>
    <w:rsid w:val="00584AF3"/>
    <w:rsid w:val="00584EFC"/>
    <w:rsid w:val="0058523B"/>
    <w:rsid w:val="00585F34"/>
    <w:rsid w:val="005866F3"/>
    <w:rsid w:val="00586F47"/>
    <w:rsid w:val="005873D4"/>
    <w:rsid w:val="00587665"/>
    <w:rsid w:val="00587873"/>
    <w:rsid w:val="00587E1E"/>
    <w:rsid w:val="00590DAF"/>
    <w:rsid w:val="005918E6"/>
    <w:rsid w:val="00591C6D"/>
    <w:rsid w:val="00591F10"/>
    <w:rsid w:val="005923F0"/>
    <w:rsid w:val="005926CD"/>
    <w:rsid w:val="00592810"/>
    <w:rsid w:val="00592BFD"/>
    <w:rsid w:val="00592D1F"/>
    <w:rsid w:val="00593FDF"/>
    <w:rsid w:val="0059450D"/>
    <w:rsid w:val="005948CB"/>
    <w:rsid w:val="005954BA"/>
    <w:rsid w:val="00595B06"/>
    <w:rsid w:val="00595CF6"/>
    <w:rsid w:val="0059600B"/>
    <w:rsid w:val="0059601F"/>
    <w:rsid w:val="00596A35"/>
    <w:rsid w:val="00596EA6"/>
    <w:rsid w:val="00596ED3"/>
    <w:rsid w:val="005A0C32"/>
    <w:rsid w:val="005A0F1C"/>
    <w:rsid w:val="005A1078"/>
    <w:rsid w:val="005A1785"/>
    <w:rsid w:val="005A3842"/>
    <w:rsid w:val="005A4A0D"/>
    <w:rsid w:val="005A5249"/>
    <w:rsid w:val="005A6001"/>
    <w:rsid w:val="005A684F"/>
    <w:rsid w:val="005A7507"/>
    <w:rsid w:val="005A781E"/>
    <w:rsid w:val="005B01FE"/>
    <w:rsid w:val="005B1954"/>
    <w:rsid w:val="005B1B74"/>
    <w:rsid w:val="005B2538"/>
    <w:rsid w:val="005B2EFA"/>
    <w:rsid w:val="005B3238"/>
    <w:rsid w:val="005B43DC"/>
    <w:rsid w:val="005B4A97"/>
    <w:rsid w:val="005B506D"/>
    <w:rsid w:val="005B5808"/>
    <w:rsid w:val="005B5ABB"/>
    <w:rsid w:val="005B5E65"/>
    <w:rsid w:val="005B64E1"/>
    <w:rsid w:val="005B6628"/>
    <w:rsid w:val="005B695A"/>
    <w:rsid w:val="005C01CC"/>
    <w:rsid w:val="005C0AB1"/>
    <w:rsid w:val="005C0FB3"/>
    <w:rsid w:val="005C11AB"/>
    <w:rsid w:val="005C1912"/>
    <w:rsid w:val="005C20D3"/>
    <w:rsid w:val="005C2260"/>
    <w:rsid w:val="005C2C84"/>
    <w:rsid w:val="005C3151"/>
    <w:rsid w:val="005C3535"/>
    <w:rsid w:val="005C4A72"/>
    <w:rsid w:val="005C4B33"/>
    <w:rsid w:val="005C57B6"/>
    <w:rsid w:val="005C6E6C"/>
    <w:rsid w:val="005C6F41"/>
    <w:rsid w:val="005D03D1"/>
    <w:rsid w:val="005D0A28"/>
    <w:rsid w:val="005D1228"/>
    <w:rsid w:val="005D150F"/>
    <w:rsid w:val="005D1CAF"/>
    <w:rsid w:val="005D2146"/>
    <w:rsid w:val="005D25D6"/>
    <w:rsid w:val="005D2AEB"/>
    <w:rsid w:val="005D3136"/>
    <w:rsid w:val="005D3512"/>
    <w:rsid w:val="005D424D"/>
    <w:rsid w:val="005D48C1"/>
    <w:rsid w:val="005D4CDB"/>
    <w:rsid w:val="005D51B6"/>
    <w:rsid w:val="005D5C32"/>
    <w:rsid w:val="005D6198"/>
    <w:rsid w:val="005D643B"/>
    <w:rsid w:val="005E066B"/>
    <w:rsid w:val="005E112E"/>
    <w:rsid w:val="005E11EF"/>
    <w:rsid w:val="005E1571"/>
    <w:rsid w:val="005E190B"/>
    <w:rsid w:val="005E1B21"/>
    <w:rsid w:val="005E1D58"/>
    <w:rsid w:val="005E1DAB"/>
    <w:rsid w:val="005E24BE"/>
    <w:rsid w:val="005E2925"/>
    <w:rsid w:val="005E309A"/>
    <w:rsid w:val="005E3C80"/>
    <w:rsid w:val="005E47B0"/>
    <w:rsid w:val="005E68DB"/>
    <w:rsid w:val="005E7810"/>
    <w:rsid w:val="005F1742"/>
    <w:rsid w:val="005F25FD"/>
    <w:rsid w:val="005F2697"/>
    <w:rsid w:val="005F2D4B"/>
    <w:rsid w:val="005F2EA6"/>
    <w:rsid w:val="005F315B"/>
    <w:rsid w:val="005F32FC"/>
    <w:rsid w:val="005F3516"/>
    <w:rsid w:val="005F3685"/>
    <w:rsid w:val="005F36FD"/>
    <w:rsid w:val="005F3A5D"/>
    <w:rsid w:val="005F4BD9"/>
    <w:rsid w:val="005F5004"/>
    <w:rsid w:val="005F551D"/>
    <w:rsid w:val="005F572C"/>
    <w:rsid w:val="005F693C"/>
    <w:rsid w:val="005F77EB"/>
    <w:rsid w:val="00600000"/>
    <w:rsid w:val="0060061B"/>
    <w:rsid w:val="00602144"/>
    <w:rsid w:val="0060218F"/>
    <w:rsid w:val="0060263E"/>
    <w:rsid w:val="00602B7D"/>
    <w:rsid w:val="006031AA"/>
    <w:rsid w:val="00603B94"/>
    <w:rsid w:val="00604B90"/>
    <w:rsid w:val="00604BCF"/>
    <w:rsid w:val="00604F60"/>
    <w:rsid w:val="00605772"/>
    <w:rsid w:val="00605A5E"/>
    <w:rsid w:val="00607621"/>
    <w:rsid w:val="00607A74"/>
    <w:rsid w:val="006104E2"/>
    <w:rsid w:val="00610800"/>
    <w:rsid w:val="0061258E"/>
    <w:rsid w:val="0061358C"/>
    <w:rsid w:val="00613A91"/>
    <w:rsid w:val="00613DFC"/>
    <w:rsid w:val="00615F38"/>
    <w:rsid w:val="00615F92"/>
    <w:rsid w:val="00615FB6"/>
    <w:rsid w:val="00616839"/>
    <w:rsid w:val="00617130"/>
    <w:rsid w:val="006208F2"/>
    <w:rsid w:val="00620C1A"/>
    <w:rsid w:val="006214C8"/>
    <w:rsid w:val="006216C6"/>
    <w:rsid w:val="006224E8"/>
    <w:rsid w:val="00623D77"/>
    <w:rsid w:val="006246A0"/>
    <w:rsid w:val="00624795"/>
    <w:rsid w:val="00624C5E"/>
    <w:rsid w:val="006252D6"/>
    <w:rsid w:val="00625B2D"/>
    <w:rsid w:val="006266DD"/>
    <w:rsid w:val="00626758"/>
    <w:rsid w:val="00626B24"/>
    <w:rsid w:val="00626EB6"/>
    <w:rsid w:val="00627775"/>
    <w:rsid w:val="00630C9F"/>
    <w:rsid w:val="00631365"/>
    <w:rsid w:val="006347B6"/>
    <w:rsid w:val="00634DF6"/>
    <w:rsid w:val="006350DC"/>
    <w:rsid w:val="006351FE"/>
    <w:rsid w:val="006357F9"/>
    <w:rsid w:val="00636078"/>
    <w:rsid w:val="00636C48"/>
    <w:rsid w:val="00636E1F"/>
    <w:rsid w:val="00637263"/>
    <w:rsid w:val="00637413"/>
    <w:rsid w:val="006406F3"/>
    <w:rsid w:val="00640FD9"/>
    <w:rsid w:val="00641531"/>
    <w:rsid w:val="00642377"/>
    <w:rsid w:val="00642C20"/>
    <w:rsid w:val="006438D0"/>
    <w:rsid w:val="00643A17"/>
    <w:rsid w:val="00643AF9"/>
    <w:rsid w:val="006455F7"/>
    <w:rsid w:val="00645AE7"/>
    <w:rsid w:val="006460D8"/>
    <w:rsid w:val="00646736"/>
    <w:rsid w:val="00647767"/>
    <w:rsid w:val="00647848"/>
    <w:rsid w:val="00650069"/>
    <w:rsid w:val="00650751"/>
    <w:rsid w:val="00651633"/>
    <w:rsid w:val="006522E7"/>
    <w:rsid w:val="0065290A"/>
    <w:rsid w:val="00653752"/>
    <w:rsid w:val="00653C17"/>
    <w:rsid w:val="0065456D"/>
    <w:rsid w:val="00654BDC"/>
    <w:rsid w:val="00654CAB"/>
    <w:rsid w:val="00654F4D"/>
    <w:rsid w:val="00655552"/>
    <w:rsid w:val="0065586F"/>
    <w:rsid w:val="00655B79"/>
    <w:rsid w:val="00655D78"/>
    <w:rsid w:val="00656D65"/>
    <w:rsid w:val="00657677"/>
    <w:rsid w:val="00660623"/>
    <w:rsid w:val="0066071E"/>
    <w:rsid w:val="0066212D"/>
    <w:rsid w:val="0066222D"/>
    <w:rsid w:val="006628D4"/>
    <w:rsid w:val="00662A26"/>
    <w:rsid w:val="006632E4"/>
    <w:rsid w:val="00663CBA"/>
    <w:rsid w:val="006648C5"/>
    <w:rsid w:val="00665134"/>
    <w:rsid w:val="006657E7"/>
    <w:rsid w:val="006660C1"/>
    <w:rsid w:val="00666E09"/>
    <w:rsid w:val="00670259"/>
    <w:rsid w:val="00670C8B"/>
    <w:rsid w:val="006711EE"/>
    <w:rsid w:val="006717D2"/>
    <w:rsid w:val="00671C82"/>
    <w:rsid w:val="0067568F"/>
    <w:rsid w:val="00675FEF"/>
    <w:rsid w:val="00676573"/>
    <w:rsid w:val="00676A7C"/>
    <w:rsid w:val="00677249"/>
    <w:rsid w:val="00677366"/>
    <w:rsid w:val="006776FC"/>
    <w:rsid w:val="00677D76"/>
    <w:rsid w:val="006805EA"/>
    <w:rsid w:val="00680A85"/>
    <w:rsid w:val="00681A13"/>
    <w:rsid w:val="00681AEE"/>
    <w:rsid w:val="0068243A"/>
    <w:rsid w:val="00683FDB"/>
    <w:rsid w:val="006841BD"/>
    <w:rsid w:val="006844A2"/>
    <w:rsid w:val="0068492F"/>
    <w:rsid w:val="00684C6C"/>
    <w:rsid w:val="00685438"/>
    <w:rsid w:val="00686856"/>
    <w:rsid w:val="00686A21"/>
    <w:rsid w:val="006870F1"/>
    <w:rsid w:val="00687144"/>
    <w:rsid w:val="00687D34"/>
    <w:rsid w:val="006911B1"/>
    <w:rsid w:val="006917AB"/>
    <w:rsid w:val="00691FA6"/>
    <w:rsid w:val="00692501"/>
    <w:rsid w:val="006925EB"/>
    <w:rsid w:val="00692ABB"/>
    <w:rsid w:val="00692FD1"/>
    <w:rsid w:val="00693326"/>
    <w:rsid w:val="00693DFC"/>
    <w:rsid w:val="006945F1"/>
    <w:rsid w:val="00694B89"/>
    <w:rsid w:val="00694C3A"/>
    <w:rsid w:val="00694D5A"/>
    <w:rsid w:val="00694E01"/>
    <w:rsid w:val="00694EE4"/>
    <w:rsid w:val="00695F37"/>
    <w:rsid w:val="006961D5"/>
    <w:rsid w:val="00697136"/>
    <w:rsid w:val="00697463"/>
    <w:rsid w:val="00697621"/>
    <w:rsid w:val="00697ADA"/>
    <w:rsid w:val="006A1265"/>
    <w:rsid w:val="006A1600"/>
    <w:rsid w:val="006A1C52"/>
    <w:rsid w:val="006A2130"/>
    <w:rsid w:val="006A312D"/>
    <w:rsid w:val="006A5BEF"/>
    <w:rsid w:val="006A6B34"/>
    <w:rsid w:val="006B0578"/>
    <w:rsid w:val="006B0F23"/>
    <w:rsid w:val="006B1D76"/>
    <w:rsid w:val="006B273B"/>
    <w:rsid w:val="006B2C63"/>
    <w:rsid w:val="006B330A"/>
    <w:rsid w:val="006B4401"/>
    <w:rsid w:val="006B5929"/>
    <w:rsid w:val="006B6ADF"/>
    <w:rsid w:val="006B6CEA"/>
    <w:rsid w:val="006B7D37"/>
    <w:rsid w:val="006C0FAC"/>
    <w:rsid w:val="006C12AF"/>
    <w:rsid w:val="006C1AA6"/>
    <w:rsid w:val="006C2180"/>
    <w:rsid w:val="006C22FE"/>
    <w:rsid w:val="006C24B9"/>
    <w:rsid w:val="006C2B5C"/>
    <w:rsid w:val="006C44C7"/>
    <w:rsid w:val="006C4B1B"/>
    <w:rsid w:val="006C4E24"/>
    <w:rsid w:val="006C539F"/>
    <w:rsid w:val="006C54AC"/>
    <w:rsid w:val="006C5693"/>
    <w:rsid w:val="006C569E"/>
    <w:rsid w:val="006C5EC4"/>
    <w:rsid w:val="006C60FB"/>
    <w:rsid w:val="006C6225"/>
    <w:rsid w:val="006C626E"/>
    <w:rsid w:val="006C7194"/>
    <w:rsid w:val="006C7A90"/>
    <w:rsid w:val="006C7AA5"/>
    <w:rsid w:val="006C7B62"/>
    <w:rsid w:val="006D006B"/>
    <w:rsid w:val="006D0272"/>
    <w:rsid w:val="006D05F4"/>
    <w:rsid w:val="006D0666"/>
    <w:rsid w:val="006D1173"/>
    <w:rsid w:val="006D1740"/>
    <w:rsid w:val="006D2618"/>
    <w:rsid w:val="006D2B45"/>
    <w:rsid w:val="006D2B8A"/>
    <w:rsid w:val="006D45E3"/>
    <w:rsid w:val="006D52EB"/>
    <w:rsid w:val="006D53A1"/>
    <w:rsid w:val="006D5C38"/>
    <w:rsid w:val="006D6175"/>
    <w:rsid w:val="006D63DD"/>
    <w:rsid w:val="006D6648"/>
    <w:rsid w:val="006D6F1F"/>
    <w:rsid w:val="006E09C6"/>
    <w:rsid w:val="006E0A8A"/>
    <w:rsid w:val="006E2077"/>
    <w:rsid w:val="006E27EF"/>
    <w:rsid w:val="006E36FD"/>
    <w:rsid w:val="006E40AA"/>
    <w:rsid w:val="006E4B47"/>
    <w:rsid w:val="006E5167"/>
    <w:rsid w:val="006E5302"/>
    <w:rsid w:val="006E536C"/>
    <w:rsid w:val="006E5D8B"/>
    <w:rsid w:val="006E7560"/>
    <w:rsid w:val="006E79A2"/>
    <w:rsid w:val="006F0151"/>
    <w:rsid w:val="006F2B06"/>
    <w:rsid w:val="006F4AA6"/>
    <w:rsid w:val="006F6610"/>
    <w:rsid w:val="006F6EA7"/>
    <w:rsid w:val="00700314"/>
    <w:rsid w:val="00700897"/>
    <w:rsid w:val="00700BC8"/>
    <w:rsid w:val="007013B1"/>
    <w:rsid w:val="0070140F"/>
    <w:rsid w:val="0070206D"/>
    <w:rsid w:val="00702650"/>
    <w:rsid w:val="00702DD1"/>
    <w:rsid w:val="00704C80"/>
    <w:rsid w:val="0070549D"/>
    <w:rsid w:val="00705593"/>
    <w:rsid w:val="0070599C"/>
    <w:rsid w:val="00706723"/>
    <w:rsid w:val="00710012"/>
    <w:rsid w:val="0071056D"/>
    <w:rsid w:val="007106EC"/>
    <w:rsid w:val="007116B6"/>
    <w:rsid w:val="00711B88"/>
    <w:rsid w:val="007128CC"/>
    <w:rsid w:val="00713268"/>
    <w:rsid w:val="0071326B"/>
    <w:rsid w:val="00713583"/>
    <w:rsid w:val="00713612"/>
    <w:rsid w:val="00713B80"/>
    <w:rsid w:val="00713D76"/>
    <w:rsid w:val="00715303"/>
    <w:rsid w:val="00716045"/>
    <w:rsid w:val="007165D3"/>
    <w:rsid w:val="00716AEF"/>
    <w:rsid w:val="00716B9C"/>
    <w:rsid w:val="007213A6"/>
    <w:rsid w:val="007223C5"/>
    <w:rsid w:val="007234DF"/>
    <w:rsid w:val="0072400D"/>
    <w:rsid w:val="00724373"/>
    <w:rsid w:val="00724CD4"/>
    <w:rsid w:val="00725838"/>
    <w:rsid w:val="00726603"/>
    <w:rsid w:val="00726C73"/>
    <w:rsid w:val="007279E3"/>
    <w:rsid w:val="00732944"/>
    <w:rsid w:val="00733487"/>
    <w:rsid w:val="00733702"/>
    <w:rsid w:val="007341AC"/>
    <w:rsid w:val="00734953"/>
    <w:rsid w:val="00734BA1"/>
    <w:rsid w:val="00735E77"/>
    <w:rsid w:val="0073605D"/>
    <w:rsid w:val="007366E8"/>
    <w:rsid w:val="007366FA"/>
    <w:rsid w:val="007371DD"/>
    <w:rsid w:val="007373A1"/>
    <w:rsid w:val="00737D46"/>
    <w:rsid w:val="0074160E"/>
    <w:rsid w:val="007448F4"/>
    <w:rsid w:val="007450EB"/>
    <w:rsid w:val="00745232"/>
    <w:rsid w:val="00745515"/>
    <w:rsid w:val="0074552E"/>
    <w:rsid w:val="007459B1"/>
    <w:rsid w:val="00745DC3"/>
    <w:rsid w:val="0074641A"/>
    <w:rsid w:val="00746CCA"/>
    <w:rsid w:val="00747E2D"/>
    <w:rsid w:val="007500CA"/>
    <w:rsid w:val="00750156"/>
    <w:rsid w:val="007504FD"/>
    <w:rsid w:val="00751E13"/>
    <w:rsid w:val="00754237"/>
    <w:rsid w:val="007548E5"/>
    <w:rsid w:val="00754F3C"/>
    <w:rsid w:val="0075544F"/>
    <w:rsid w:val="00755905"/>
    <w:rsid w:val="00755CFA"/>
    <w:rsid w:val="0075627F"/>
    <w:rsid w:val="007568A1"/>
    <w:rsid w:val="00756DCB"/>
    <w:rsid w:val="00756EEC"/>
    <w:rsid w:val="0075792F"/>
    <w:rsid w:val="00757E6D"/>
    <w:rsid w:val="007601DE"/>
    <w:rsid w:val="0076036A"/>
    <w:rsid w:val="00761121"/>
    <w:rsid w:val="007617F5"/>
    <w:rsid w:val="00764168"/>
    <w:rsid w:val="007643F9"/>
    <w:rsid w:val="00764899"/>
    <w:rsid w:val="00764ED7"/>
    <w:rsid w:val="00764F0E"/>
    <w:rsid w:val="00764F74"/>
    <w:rsid w:val="0076572A"/>
    <w:rsid w:val="00766148"/>
    <w:rsid w:val="007663E1"/>
    <w:rsid w:val="007667D0"/>
    <w:rsid w:val="00766E28"/>
    <w:rsid w:val="00770E76"/>
    <w:rsid w:val="00770F2A"/>
    <w:rsid w:val="007710D0"/>
    <w:rsid w:val="0077111E"/>
    <w:rsid w:val="00771703"/>
    <w:rsid w:val="00771B17"/>
    <w:rsid w:val="007732F1"/>
    <w:rsid w:val="00773303"/>
    <w:rsid w:val="0077469F"/>
    <w:rsid w:val="00774A7E"/>
    <w:rsid w:val="00774AC1"/>
    <w:rsid w:val="00774BBE"/>
    <w:rsid w:val="0077514B"/>
    <w:rsid w:val="0077544E"/>
    <w:rsid w:val="0077589D"/>
    <w:rsid w:val="00776FBB"/>
    <w:rsid w:val="007771EF"/>
    <w:rsid w:val="00780B1F"/>
    <w:rsid w:val="00781F45"/>
    <w:rsid w:val="00782AE9"/>
    <w:rsid w:val="0078394E"/>
    <w:rsid w:val="007867FE"/>
    <w:rsid w:val="00786C7E"/>
    <w:rsid w:val="00786D1A"/>
    <w:rsid w:val="00786E7A"/>
    <w:rsid w:val="00787022"/>
    <w:rsid w:val="00787689"/>
    <w:rsid w:val="00787C4C"/>
    <w:rsid w:val="00787F76"/>
    <w:rsid w:val="00790839"/>
    <w:rsid w:val="00791EA4"/>
    <w:rsid w:val="007929AB"/>
    <w:rsid w:val="0079358E"/>
    <w:rsid w:val="007936F0"/>
    <w:rsid w:val="00793FB1"/>
    <w:rsid w:val="00794617"/>
    <w:rsid w:val="00795753"/>
    <w:rsid w:val="00795850"/>
    <w:rsid w:val="007958A5"/>
    <w:rsid w:val="00795C18"/>
    <w:rsid w:val="007961A7"/>
    <w:rsid w:val="00796968"/>
    <w:rsid w:val="00797020"/>
    <w:rsid w:val="007A29C7"/>
    <w:rsid w:val="007A3C88"/>
    <w:rsid w:val="007A3D91"/>
    <w:rsid w:val="007A4B76"/>
    <w:rsid w:val="007A51BA"/>
    <w:rsid w:val="007A5C50"/>
    <w:rsid w:val="007A5D76"/>
    <w:rsid w:val="007A733E"/>
    <w:rsid w:val="007B0029"/>
    <w:rsid w:val="007B04C3"/>
    <w:rsid w:val="007B0786"/>
    <w:rsid w:val="007B12C6"/>
    <w:rsid w:val="007B1549"/>
    <w:rsid w:val="007B273C"/>
    <w:rsid w:val="007B2819"/>
    <w:rsid w:val="007B2CF7"/>
    <w:rsid w:val="007B3F63"/>
    <w:rsid w:val="007B4155"/>
    <w:rsid w:val="007B58A7"/>
    <w:rsid w:val="007B5AC3"/>
    <w:rsid w:val="007B7DEF"/>
    <w:rsid w:val="007C032A"/>
    <w:rsid w:val="007C0B44"/>
    <w:rsid w:val="007C1132"/>
    <w:rsid w:val="007C1789"/>
    <w:rsid w:val="007C1FAA"/>
    <w:rsid w:val="007C2009"/>
    <w:rsid w:val="007C212F"/>
    <w:rsid w:val="007C2295"/>
    <w:rsid w:val="007C24F3"/>
    <w:rsid w:val="007C281C"/>
    <w:rsid w:val="007C34EE"/>
    <w:rsid w:val="007C3779"/>
    <w:rsid w:val="007C47DE"/>
    <w:rsid w:val="007C4C43"/>
    <w:rsid w:val="007C53FA"/>
    <w:rsid w:val="007C63C0"/>
    <w:rsid w:val="007C74B8"/>
    <w:rsid w:val="007C7673"/>
    <w:rsid w:val="007C7983"/>
    <w:rsid w:val="007C7EE9"/>
    <w:rsid w:val="007D0105"/>
    <w:rsid w:val="007D0353"/>
    <w:rsid w:val="007D0C4F"/>
    <w:rsid w:val="007D197C"/>
    <w:rsid w:val="007D22BF"/>
    <w:rsid w:val="007D2576"/>
    <w:rsid w:val="007D27C5"/>
    <w:rsid w:val="007D2966"/>
    <w:rsid w:val="007D31E2"/>
    <w:rsid w:val="007D33D2"/>
    <w:rsid w:val="007D34B5"/>
    <w:rsid w:val="007D3723"/>
    <w:rsid w:val="007D4C32"/>
    <w:rsid w:val="007D5991"/>
    <w:rsid w:val="007D5B48"/>
    <w:rsid w:val="007D6CE9"/>
    <w:rsid w:val="007D74A7"/>
    <w:rsid w:val="007D7BFF"/>
    <w:rsid w:val="007E0015"/>
    <w:rsid w:val="007E098E"/>
    <w:rsid w:val="007E09CD"/>
    <w:rsid w:val="007E0CC9"/>
    <w:rsid w:val="007E0F1E"/>
    <w:rsid w:val="007E2F1F"/>
    <w:rsid w:val="007E37C6"/>
    <w:rsid w:val="007E40B6"/>
    <w:rsid w:val="007E4828"/>
    <w:rsid w:val="007E5462"/>
    <w:rsid w:val="007E5606"/>
    <w:rsid w:val="007E5D8F"/>
    <w:rsid w:val="007E6AC2"/>
    <w:rsid w:val="007E7741"/>
    <w:rsid w:val="007E7EB2"/>
    <w:rsid w:val="007F1241"/>
    <w:rsid w:val="007F12A9"/>
    <w:rsid w:val="007F1B29"/>
    <w:rsid w:val="007F1BB1"/>
    <w:rsid w:val="007F3144"/>
    <w:rsid w:val="007F34D5"/>
    <w:rsid w:val="007F3975"/>
    <w:rsid w:val="007F44EF"/>
    <w:rsid w:val="007F4F22"/>
    <w:rsid w:val="007F5649"/>
    <w:rsid w:val="007F5C85"/>
    <w:rsid w:val="007F5FCC"/>
    <w:rsid w:val="007F69E4"/>
    <w:rsid w:val="007F6CE9"/>
    <w:rsid w:val="007F6F91"/>
    <w:rsid w:val="007F71FB"/>
    <w:rsid w:val="007F7AD5"/>
    <w:rsid w:val="007F7F84"/>
    <w:rsid w:val="008004C6"/>
    <w:rsid w:val="008005CA"/>
    <w:rsid w:val="0080270C"/>
    <w:rsid w:val="008027AD"/>
    <w:rsid w:val="00802CB0"/>
    <w:rsid w:val="008040DC"/>
    <w:rsid w:val="00804D6C"/>
    <w:rsid w:val="00804DF8"/>
    <w:rsid w:val="00804FEB"/>
    <w:rsid w:val="008054DE"/>
    <w:rsid w:val="00805B5D"/>
    <w:rsid w:val="00805BD3"/>
    <w:rsid w:val="0080622D"/>
    <w:rsid w:val="008064A5"/>
    <w:rsid w:val="00807DA5"/>
    <w:rsid w:val="00807FC2"/>
    <w:rsid w:val="0081051F"/>
    <w:rsid w:val="00810646"/>
    <w:rsid w:val="008108DC"/>
    <w:rsid w:val="008117F2"/>
    <w:rsid w:val="0081286A"/>
    <w:rsid w:val="00812D80"/>
    <w:rsid w:val="00813049"/>
    <w:rsid w:val="00813F4D"/>
    <w:rsid w:val="00814309"/>
    <w:rsid w:val="008146A7"/>
    <w:rsid w:val="00814CC2"/>
    <w:rsid w:val="0081545D"/>
    <w:rsid w:val="00815980"/>
    <w:rsid w:val="00816FBB"/>
    <w:rsid w:val="0081731C"/>
    <w:rsid w:val="008173F5"/>
    <w:rsid w:val="00817542"/>
    <w:rsid w:val="00817A2D"/>
    <w:rsid w:val="00817B04"/>
    <w:rsid w:val="00821656"/>
    <w:rsid w:val="00821FFF"/>
    <w:rsid w:val="00822B6C"/>
    <w:rsid w:val="00822F1B"/>
    <w:rsid w:val="00823889"/>
    <w:rsid w:val="0082413A"/>
    <w:rsid w:val="0082444C"/>
    <w:rsid w:val="00824D7F"/>
    <w:rsid w:val="00825CC6"/>
    <w:rsid w:val="0082646B"/>
    <w:rsid w:val="008265A3"/>
    <w:rsid w:val="0082661D"/>
    <w:rsid w:val="008272F7"/>
    <w:rsid w:val="00827391"/>
    <w:rsid w:val="008303D5"/>
    <w:rsid w:val="008303F3"/>
    <w:rsid w:val="008305DA"/>
    <w:rsid w:val="00831E0E"/>
    <w:rsid w:val="00831F97"/>
    <w:rsid w:val="00832413"/>
    <w:rsid w:val="00832452"/>
    <w:rsid w:val="008327F3"/>
    <w:rsid w:val="00834140"/>
    <w:rsid w:val="008344CA"/>
    <w:rsid w:val="00834E18"/>
    <w:rsid w:val="00835320"/>
    <w:rsid w:val="00837A79"/>
    <w:rsid w:val="00840852"/>
    <w:rsid w:val="008408FD"/>
    <w:rsid w:val="00841A83"/>
    <w:rsid w:val="00842820"/>
    <w:rsid w:val="008428CC"/>
    <w:rsid w:val="00842AB5"/>
    <w:rsid w:val="0084333C"/>
    <w:rsid w:val="00843946"/>
    <w:rsid w:val="00844050"/>
    <w:rsid w:val="00844D5E"/>
    <w:rsid w:val="008453C5"/>
    <w:rsid w:val="00845F91"/>
    <w:rsid w:val="00846242"/>
    <w:rsid w:val="0084686B"/>
    <w:rsid w:val="00846FD5"/>
    <w:rsid w:val="008470F2"/>
    <w:rsid w:val="00847488"/>
    <w:rsid w:val="008503B4"/>
    <w:rsid w:val="008518CF"/>
    <w:rsid w:val="00852595"/>
    <w:rsid w:val="00852642"/>
    <w:rsid w:val="0085288F"/>
    <w:rsid w:val="008532C2"/>
    <w:rsid w:val="00854941"/>
    <w:rsid w:val="00855336"/>
    <w:rsid w:val="0085564A"/>
    <w:rsid w:val="00856267"/>
    <w:rsid w:val="008567B8"/>
    <w:rsid w:val="00856C5B"/>
    <w:rsid w:val="00856DF1"/>
    <w:rsid w:val="00857BFB"/>
    <w:rsid w:val="00860283"/>
    <w:rsid w:val="00860F38"/>
    <w:rsid w:val="00860FF0"/>
    <w:rsid w:val="008617E9"/>
    <w:rsid w:val="00861801"/>
    <w:rsid w:val="00861B49"/>
    <w:rsid w:val="008621CE"/>
    <w:rsid w:val="0086230D"/>
    <w:rsid w:val="008623A8"/>
    <w:rsid w:val="00863712"/>
    <w:rsid w:val="008644BB"/>
    <w:rsid w:val="00864C91"/>
    <w:rsid w:val="00865078"/>
    <w:rsid w:val="00865418"/>
    <w:rsid w:val="008661ED"/>
    <w:rsid w:val="00867049"/>
    <w:rsid w:val="008671B0"/>
    <w:rsid w:val="0086742C"/>
    <w:rsid w:val="00867BC1"/>
    <w:rsid w:val="00870DF4"/>
    <w:rsid w:val="008711CC"/>
    <w:rsid w:val="00871DD3"/>
    <w:rsid w:val="0087270C"/>
    <w:rsid w:val="008727D2"/>
    <w:rsid w:val="0087295F"/>
    <w:rsid w:val="00872E39"/>
    <w:rsid w:val="00874DD7"/>
    <w:rsid w:val="00874FF2"/>
    <w:rsid w:val="00875721"/>
    <w:rsid w:val="00876BAF"/>
    <w:rsid w:val="00877FA4"/>
    <w:rsid w:val="008809D7"/>
    <w:rsid w:val="0088101A"/>
    <w:rsid w:val="008818BB"/>
    <w:rsid w:val="00882253"/>
    <w:rsid w:val="00882273"/>
    <w:rsid w:val="0088289E"/>
    <w:rsid w:val="00882976"/>
    <w:rsid w:val="00883100"/>
    <w:rsid w:val="00883A05"/>
    <w:rsid w:val="00883C0E"/>
    <w:rsid w:val="0088434E"/>
    <w:rsid w:val="0088500B"/>
    <w:rsid w:val="0088505C"/>
    <w:rsid w:val="008858A8"/>
    <w:rsid w:val="00885B29"/>
    <w:rsid w:val="00886302"/>
    <w:rsid w:val="00890788"/>
    <w:rsid w:val="00890A41"/>
    <w:rsid w:val="00890E70"/>
    <w:rsid w:val="00891247"/>
    <w:rsid w:val="00891E2D"/>
    <w:rsid w:val="00891E30"/>
    <w:rsid w:val="0089225A"/>
    <w:rsid w:val="00892544"/>
    <w:rsid w:val="008925CF"/>
    <w:rsid w:val="00894F0B"/>
    <w:rsid w:val="008954BD"/>
    <w:rsid w:val="0089697A"/>
    <w:rsid w:val="00896D69"/>
    <w:rsid w:val="008A0224"/>
    <w:rsid w:val="008A02EC"/>
    <w:rsid w:val="008A0388"/>
    <w:rsid w:val="008A1467"/>
    <w:rsid w:val="008A2801"/>
    <w:rsid w:val="008A38BE"/>
    <w:rsid w:val="008A438E"/>
    <w:rsid w:val="008A43C6"/>
    <w:rsid w:val="008A452E"/>
    <w:rsid w:val="008A72AE"/>
    <w:rsid w:val="008B000A"/>
    <w:rsid w:val="008B04A8"/>
    <w:rsid w:val="008B0851"/>
    <w:rsid w:val="008B0D73"/>
    <w:rsid w:val="008B1327"/>
    <w:rsid w:val="008B1D2F"/>
    <w:rsid w:val="008B2006"/>
    <w:rsid w:val="008B23FA"/>
    <w:rsid w:val="008B2643"/>
    <w:rsid w:val="008B27F6"/>
    <w:rsid w:val="008B2ADC"/>
    <w:rsid w:val="008B2BFC"/>
    <w:rsid w:val="008B341D"/>
    <w:rsid w:val="008B3976"/>
    <w:rsid w:val="008B437C"/>
    <w:rsid w:val="008B4ABA"/>
    <w:rsid w:val="008B5F86"/>
    <w:rsid w:val="008B6020"/>
    <w:rsid w:val="008B64ED"/>
    <w:rsid w:val="008B73C3"/>
    <w:rsid w:val="008B7B7F"/>
    <w:rsid w:val="008C07A3"/>
    <w:rsid w:val="008C0960"/>
    <w:rsid w:val="008C0A52"/>
    <w:rsid w:val="008C0CD9"/>
    <w:rsid w:val="008C0D18"/>
    <w:rsid w:val="008C0EE8"/>
    <w:rsid w:val="008C0FED"/>
    <w:rsid w:val="008C19E2"/>
    <w:rsid w:val="008C2298"/>
    <w:rsid w:val="008C2822"/>
    <w:rsid w:val="008C2A0B"/>
    <w:rsid w:val="008C2FB8"/>
    <w:rsid w:val="008C3422"/>
    <w:rsid w:val="008C363B"/>
    <w:rsid w:val="008C3682"/>
    <w:rsid w:val="008C3C7D"/>
    <w:rsid w:val="008C3D02"/>
    <w:rsid w:val="008D0386"/>
    <w:rsid w:val="008D0F88"/>
    <w:rsid w:val="008D285F"/>
    <w:rsid w:val="008D3C43"/>
    <w:rsid w:val="008D4627"/>
    <w:rsid w:val="008D4E8B"/>
    <w:rsid w:val="008D5652"/>
    <w:rsid w:val="008D565C"/>
    <w:rsid w:val="008D6702"/>
    <w:rsid w:val="008E02A4"/>
    <w:rsid w:val="008E08BC"/>
    <w:rsid w:val="008E099E"/>
    <w:rsid w:val="008E0CDD"/>
    <w:rsid w:val="008E157F"/>
    <w:rsid w:val="008E2480"/>
    <w:rsid w:val="008E248B"/>
    <w:rsid w:val="008E29C8"/>
    <w:rsid w:val="008E3753"/>
    <w:rsid w:val="008E5887"/>
    <w:rsid w:val="008F0345"/>
    <w:rsid w:val="008F07A8"/>
    <w:rsid w:val="008F07BD"/>
    <w:rsid w:val="008F1545"/>
    <w:rsid w:val="008F2F5F"/>
    <w:rsid w:val="008F357B"/>
    <w:rsid w:val="008F395F"/>
    <w:rsid w:val="008F3CE9"/>
    <w:rsid w:val="008F425F"/>
    <w:rsid w:val="008F479B"/>
    <w:rsid w:val="008F4F3A"/>
    <w:rsid w:val="008F5045"/>
    <w:rsid w:val="008F5167"/>
    <w:rsid w:val="008F55DB"/>
    <w:rsid w:val="008F59C0"/>
    <w:rsid w:val="008F6306"/>
    <w:rsid w:val="008F7312"/>
    <w:rsid w:val="008F7EC7"/>
    <w:rsid w:val="00900041"/>
    <w:rsid w:val="00900795"/>
    <w:rsid w:val="00902184"/>
    <w:rsid w:val="00903031"/>
    <w:rsid w:val="009031FC"/>
    <w:rsid w:val="0090350C"/>
    <w:rsid w:val="00904035"/>
    <w:rsid w:val="00904524"/>
    <w:rsid w:val="009057D8"/>
    <w:rsid w:val="009062D0"/>
    <w:rsid w:val="00907267"/>
    <w:rsid w:val="0090738F"/>
    <w:rsid w:val="00907ED4"/>
    <w:rsid w:val="009115F4"/>
    <w:rsid w:val="00912A2D"/>
    <w:rsid w:val="00913039"/>
    <w:rsid w:val="00914EB9"/>
    <w:rsid w:val="0091531C"/>
    <w:rsid w:val="00915678"/>
    <w:rsid w:val="00915FD8"/>
    <w:rsid w:val="00921537"/>
    <w:rsid w:val="00922679"/>
    <w:rsid w:val="00922788"/>
    <w:rsid w:val="00922E9A"/>
    <w:rsid w:val="00922F2B"/>
    <w:rsid w:val="00923A6D"/>
    <w:rsid w:val="00923D9B"/>
    <w:rsid w:val="00923DBE"/>
    <w:rsid w:val="009242E0"/>
    <w:rsid w:val="00924553"/>
    <w:rsid w:val="00924D4E"/>
    <w:rsid w:val="00925137"/>
    <w:rsid w:val="00926436"/>
    <w:rsid w:val="009265F7"/>
    <w:rsid w:val="00926807"/>
    <w:rsid w:val="00926A11"/>
    <w:rsid w:val="00926DC7"/>
    <w:rsid w:val="009277A2"/>
    <w:rsid w:val="00930AA4"/>
    <w:rsid w:val="00930EBE"/>
    <w:rsid w:val="009312CF"/>
    <w:rsid w:val="00931592"/>
    <w:rsid w:val="00931CA1"/>
    <w:rsid w:val="009322D6"/>
    <w:rsid w:val="00932DE7"/>
    <w:rsid w:val="00933257"/>
    <w:rsid w:val="0093369A"/>
    <w:rsid w:val="0093410C"/>
    <w:rsid w:val="00934B5A"/>
    <w:rsid w:val="00935820"/>
    <w:rsid w:val="00935CEA"/>
    <w:rsid w:val="00935D76"/>
    <w:rsid w:val="009366C5"/>
    <w:rsid w:val="00937584"/>
    <w:rsid w:val="0093758D"/>
    <w:rsid w:val="009416C7"/>
    <w:rsid w:val="00941917"/>
    <w:rsid w:val="00941FED"/>
    <w:rsid w:val="009427EE"/>
    <w:rsid w:val="00942BB3"/>
    <w:rsid w:val="00942BC5"/>
    <w:rsid w:val="00942D82"/>
    <w:rsid w:val="0094320C"/>
    <w:rsid w:val="00943AD5"/>
    <w:rsid w:val="009444D8"/>
    <w:rsid w:val="00945C3E"/>
    <w:rsid w:val="00945D2B"/>
    <w:rsid w:val="00946244"/>
    <w:rsid w:val="0094651E"/>
    <w:rsid w:val="0094727F"/>
    <w:rsid w:val="009472F6"/>
    <w:rsid w:val="009473FA"/>
    <w:rsid w:val="00947ADA"/>
    <w:rsid w:val="00947B7D"/>
    <w:rsid w:val="00947C15"/>
    <w:rsid w:val="00947D2C"/>
    <w:rsid w:val="00947E9A"/>
    <w:rsid w:val="00951251"/>
    <w:rsid w:val="00951CDA"/>
    <w:rsid w:val="00951ED7"/>
    <w:rsid w:val="009521F7"/>
    <w:rsid w:val="009522A2"/>
    <w:rsid w:val="009523E6"/>
    <w:rsid w:val="00953795"/>
    <w:rsid w:val="00953AF5"/>
    <w:rsid w:val="00953D69"/>
    <w:rsid w:val="009544D5"/>
    <w:rsid w:val="00955FE3"/>
    <w:rsid w:val="00956819"/>
    <w:rsid w:val="00956C34"/>
    <w:rsid w:val="0095798E"/>
    <w:rsid w:val="0096038F"/>
    <w:rsid w:val="00962651"/>
    <w:rsid w:val="00963387"/>
    <w:rsid w:val="0096441A"/>
    <w:rsid w:val="00964840"/>
    <w:rsid w:val="00964894"/>
    <w:rsid w:val="00965AE9"/>
    <w:rsid w:val="00965D78"/>
    <w:rsid w:val="0096616A"/>
    <w:rsid w:val="00966BE9"/>
    <w:rsid w:val="0096735B"/>
    <w:rsid w:val="00967B91"/>
    <w:rsid w:val="00970B7C"/>
    <w:rsid w:val="009711E1"/>
    <w:rsid w:val="00971728"/>
    <w:rsid w:val="009724B9"/>
    <w:rsid w:val="009729C7"/>
    <w:rsid w:val="00972DA3"/>
    <w:rsid w:val="00972DE8"/>
    <w:rsid w:val="009734DF"/>
    <w:rsid w:val="009741CB"/>
    <w:rsid w:val="0097487B"/>
    <w:rsid w:val="00974BB0"/>
    <w:rsid w:val="00974F1C"/>
    <w:rsid w:val="0097582B"/>
    <w:rsid w:val="00975FBA"/>
    <w:rsid w:val="009760CB"/>
    <w:rsid w:val="009778C3"/>
    <w:rsid w:val="0098131F"/>
    <w:rsid w:val="009817FB"/>
    <w:rsid w:val="009826B8"/>
    <w:rsid w:val="00982B5A"/>
    <w:rsid w:val="00982DDC"/>
    <w:rsid w:val="00984940"/>
    <w:rsid w:val="009861ED"/>
    <w:rsid w:val="009864AB"/>
    <w:rsid w:val="00986665"/>
    <w:rsid w:val="00986F3E"/>
    <w:rsid w:val="00987386"/>
    <w:rsid w:val="00987630"/>
    <w:rsid w:val="00987D13"/>
    <w:rsid w:val="00990234"/>
    <w:rsid w:val="009903F0"/>
    <w:rsid w:val="009918FE"/>
    <w:rsid w:val="00991AC8"/>
    <w:rsid w:val="00991CB6"/>
    <w:rsid w:val="009941A9"/>
    <w:rsid w:val="00994334"/>
    <w:rsid w:val="00995023"/>
    <w:rsid w:val="0099540C"/>
    <w:rsid w:val="00995696"/>
    <w:rsid w:val="0099690E"/>
    <w:rsid w:val="00996D7D"/>
    <w:rsid w:val="009970E9"/>
    <w:rsid w:val="00997DBB"/>
    <w:rsid w:val="009A0C1A"/>
    <w:rsid w:val="009A10EC"/>
    <w:rsid w:val="009A1335"/>
    <w:rsid w:val="009A1490"/>
    <w:rsid w:val="009A14C0"/>
    <w:rsid w:val="009A4794"/>
    <w:rsid w:val="009A5E74"/>
    <w:rsid w:val="009A6556"/>
    <w:rsid w:val="009A6B7F"/>
    <w:rsid w:val="009A6C84"/>
    <w:rsid w:val="009A7DC0"/>
    <w:rsid w:val="009B08BE"/>
    <w:rsid w:val="009B0BA5"/>
    <w:rsid w:val="009B0BF0"/>
    <w:rsid w:val="009B2BAA"/>
    <w:rsid w:val="009B45D2"/>
    <w:rsid w:val="009B4CE2"/>
    <w:rsid w:val="009B5351"/>
    <w:rsid w:val="009B5440"/>
    <w:rsid w:val="009B54B2"/>
    <w:rsid w:val="009B56AA"/>
    <w:rsid w:val="009B78E2"/>
    <w:rsid w:val="009C1F7D"/>
    <w:rsid w:val="009C38AA"/>
    <w:rsid w:val="009C51B7"/>
    <w:rsid w:val="009C5283"/>
    <w:rsid w:val="009C7A6C"/>
    <w:rsid w:val="009C7B78"/>
    <w:rsid w:val="009D0856"/>
    <w:rsid w:val="009D1B0C"/>
    <w:rsid w:val="009D37A9"/>
    <w:rsid w:val="009D46E7"/>
    <w:rsid w:val="009D4784"/>
    <w:rsid w:val="009D510D"/>
    <w:rsid w:val="009D550E"/>
    <w:rsid w:val="009D6050"/>
    <w:rsid w:val="009D6D26"/>
    <w:rsid w:val="009D787A"/>
    <w:rsid w:val="009E05BD"/>
    <w:rsid w:val="009E1820"/>
    <w:rsid w:val="009E1DA9"/>
    <w:rsid w:val="009E29A8"/>
    <w:rsid w:val="009E2A4E"/>
    <w:rsid w:val="009E2F1A"/>
    <w:rsid w:val="009E4EEA"/>
    <w:rsid w:val="009E5C4F"/>
    <w:rsid w:val="009E6160"/>
    <w:rsid w:val="009E616C"/>
    <w:rsid w:val="009E665C"/>
    <w:rsid w:val="009E684A"/>
    <w:rsid w:val="009E6AF5"/>
    <w:rsid w:val="009E72C1"/>
    <w:rsid w:val="009E751D"/>
    <w:rsid w:val="009E7C34"/>
    <w:rsid w:val="009E7EB3"/>
    <w:rsid w:val="009F02A7"/>
    <w:rsid w:val="009F0CA9"/>
    <w:rsid w:val="009F1975"/>
    <w:rsid w:val="009F219A"/>
    <w:rsid w:val="009F39B9"/>
    <w:rsid w:val="009F4B38"/>
    <w:rsid w:val="009F5F25"/>
    <w:rsid w:val="009F5F28"/>
    <w:rsid w:val="009F6F03"/>
    <w:rsid w:val="009F70B9"/>
    <w:rsid w:val="009F70E0"/>
    <w:rsid w:val="009F7661"/>
    <w:rsid w:val="00A00651"/>
    <w:rsid w:val="00A00799"/>
    <w:rsid w:val="00A01023"/>
    <w:rsid w:val="00A01414"/>
    <w:rsid w:val="00A02225"/>
    <w:rsid w:val="00A0269F"/>
    <w:rsid w:val="00A032C4"/>
    <w:rsid w:val="00A03732"/>
    <w:rsid w:val="00A039F4"/>
    <w:rsid w:val="00A04C7D"/>
    <w:rsid w:val="00A06068"/>
    <w:rsid w:val="00A07208"/>
    <w:rsid w:val="00A104D2"/>
    <w:rsid w:val="00A10F64"/>
    <w:rsid w:val="00A10FE0"/>
    <w:rsid w:val="00A1225A"/>
    <w:rsid w:val="00A13224"/>
    <w:rsid w:val="00A13452"/>
    <w:rsid w:val="00A136A9"/>
    <w:rsid w:val="00A145F3"/>
    <w:rsid w:val="00A14F27"/>
    <w:rsid w:val="00A1572B"/>
    <w:rsid w:val="00A166D3"/>
    <w:rsid w:val="00A16945"/>
    <w:rsid w:val="00A17312"/>
    <w:rsid w:val="00A17477"/>
    <w:rsid w:val="00A17E6A"/>
    <w:rsid w:val="00A17F5C"/>
    <w:rsid w:val="00A20882"/>
    <w:rsid w:val="00A20D04"/>
    <w:rsid w:val="00A21135"/>
    <w:rsid w:val="00A21C1B"/>
    <w:rsid w:val="00A229F4"/>
    <w:rsid w:val="00A22ED5"/>
    <w:rsid w:val="00A23CB9"/>
    <w:rsid w:val="00A24F16"/>
    <w:rsid w:val="00A255F9"/>
    <w:rsid w:val="00A25C4A"/>
    <w:rsid w:val="00A26198"/>
    <w:rsid w:val="00A261A0"/>
    <w:rsid w:val="00A26823"/>
    <w:rsid w:val="00A27294"/>
    <w:rsid w:val="00A27501"/>
    <w:rsid w:val="00A27C33"/>
    <w:rsid w:val="00A3021D"/>
    <w:rsid w:val="00A3118D"/>
    <w:rsid w:val="00A31CD0"/>
    <w:rsid w:val="00A31D73"/>
    <w:rsid w:val="00A3270F"/>
    <w:rsid w:val="00A3449F"/>
    <w:rsid w:val="00A3569F"/>
    <w:rsid w:val="00A362FB"/>
    <w:rsid w:val="00A40929"/>
    <w:rsid w:val="00A40EB2"/>
    <w:rsid w:val="00A41147"/>
    <w:rsid w:val="00A41BAE"/>
    <w:rsid w:val="00A425EE"/>
    <w:rsid w:val="00A428B0"/>
    <w:rsid w:val="00A4349C"/>
    <w:rsid w:val="00A438FC"/>
    <w:rsid w:val="00A44783"/>
    <w:rsid w:val="00A44C61"/>
    <w:rsid w:val="00A44D3B"/>
    <w:rsid w:val="00A45A4F"/>
    <w:rsid w:val="00A46072"/>
    <w:rsid w:val="00A47A14"/>
    <w:rsid w:val="00A502FF"/>
    <w:rsid w:val="00A504DD"/>
    <w:rsid w:val="00A50F55"/>
    <w:rsid w:val="00A5158D"/>
    <w:rsid w:val="00A51722"/>
    <w:rsid w:val="00A51BC3"/>
    <w:rsid w:val="00A51FBE"/>
    <w:rsid w:val="00A51FDC"/>
    <w:rsid w:val="00A52130"/>
    <w:rsid w:val="00A52F97"/>
    <w:rsid w:val="00A53BEF"/>
    <w:rsid w:val="00A53D1D"/>
    <w:rsid w:val="00A54305"/>
    <w:rsid w:val="00A55258"/>
    <w:rsid w:val="00A55281"/>
    <w:rsid w:val="00A55C88"/>
    <w:rsid w:val="00A56CCC"/>
    <w:rsid w:val="00A5745D"/>
    <w:rsid w:val="00A608FC"/>
    <w:rsid w:val="00A60E1A"/>
    <w:rsid w:val="00A611FC"/>
    <w:rsid w:val="00A624EB"/>
    <w:rsid w:val="00A63481"/>
    <w:rsid w:val="00A63560"/>
    <w:rsid w:val="00A64457"/>
    <w:rsid w:val="00A64530"/>
    <w:rsid w:val="00A6514B"/>
    <w:rsid w:val="00A658F1"/>
    <w:rsid w:val="00A6597B"/>
    <w:rsid w:val="00A66794"/>
    <w:rsid w:val="00A66BCA"/>
    <w:rsid w:val="00A7035B"/>
    <w:rsid w:val="00A70810"/>
    <w:rsid w:val="00A70A42"/>
    <w:rsid w:val="00A713C0"/>
    <w:rsid w:val="00A71F91"/>
    <w:rsid w:val="00A722B3"/>
    <w:rsid w:val="00A7238A"/>
    <w:rsid w:val="00A73728"/>
    <w:rsid w:val="00A74964"/>
    <w:rsid w:val="00A75D66"/>
    <w:rsid w:val="00A76963"/>
    <w:rsid w:val="00A77632"/>
    <w:rsid w:val="00A776A5"/>
    <w:rsid w:val="00A778D8"/>
    <w:rsid w:val="00A77AD4"/>
    <w:rsid w:val="00A77E33"/>
    <w:rsid w:val="00A80A81"/>
    <w:rsid w:val="00A81DB5"/>
    <w:rsid w:val="00A82014"/>
    <w:rsid w:val="00A82463"/>
    <w:rsid w:val="00A8290C"/>
    <w:rsid w:val="00A82CC9"/>
    <w:rsid w:val="00A82CCB"/>
    <w:rsid w:val="00A83111"/>
    <w:rsid w:val="00A851A7"/>
    <w:rsid w:val="00A85760"/>
    <w:rsid w:val="00A862FF"/>
    <w:rsid w:val="00A8743C"/>
    <w:rsid w:val="00A87E01"/>
    <w:rsid w:val="00A9005E"/>
    <w:rsid w:val="00A9014B"/>
    <w:rsid w:val="00A90A5E"/>
    <w:rsid w:val="00A90C05"/>
    <w:rsid w:val="00A910AD"/>
    <w:rsid w:val="00A912DA"/>
    <w:rsid w:val="00A91972"/>
    <w:rsid w:val="00A91B16"/>
    <w:rsid w:val="00A920BF"/>
    <w:rsid w:val="00A928A4"/>
    <w:rsid w:val="00A9345E"/>
    <w:rsid w:val="00A93469"/>
    <w:rsid w:val="00A93EF5"/>
    <w:rsid w:val="00A949D6"/>
    <w:rsid w:val="00A94F18"/>
    <w:rsid w:val="00A953ED"/>
    <w:rsid w:val="00A95A7B"/>
    <w:rsid w:val="00A96434"/>
    <w:rsid w:val="00A96507"/>
    <w:rsid w:val="00A972FF"/>
    <w:rsid w:val="00A9765B"/>
    <w:rsid w:val="00AA0AF2"/>
    <w:rsid w:val="00AA0B8A"/>
    <w:rsid w:val="00AA0EAD"/>
    <w:rsid w:val="00AA16CE"/>
    <w:rsid w:val="00AA193D"/>
    <w:rsid w:val="00AA2BE8"/>
    <w:rsid w:val="00AA380C"/>
    <w:rsid w:val="00AA3DAA"/>
    <w:rsid w:val="00AA3E05"/>
    <w:rsid w:val="00AA3F2C"/>
    <w:rsid w:val="00AA4327"/>
    <w:rsid w:val="00AA4F45"/>
    <w:rsid w:val="00AA5237"/>
    <w:rsid w:val="00AA56DD"/>
    <w:rsid w:val="00AA689E"/>
    <w:rsid w:val="00AA6C13"/>
    <w:rsid w:val="00AA6E14"/>
    <w:rsid w:val="00AA6F55"/>
    <w:rsid w:val="00AA718A"/>
    <w:rsid w:val="00AA7EBA"/>
    <w:rsid w:val="00AB1255"/>
    <w:rsid w:val="00AB1683"/>
    <w:rsid w:val="00AB1A4D"/>
    <w:rsid w:val="00AB1C7B"/>
    <w:rsid w:val="00AB2074"/>
    <w:rsid w:val="00AB2E08"/>
    <w:rsid w:val="00AB366C"/>
    <w:rsid w:val="00AB5526"/>
    <w:rsid w:val="00AB5F42"/>
    <w:rsid w:val="00AB7455"/>
    <w:rsid w:val="00AC0848"/>
    <w:rsid w:val="00AC1080"/>
    <w:rsid w:val="00AC154D"/>
    <w:rsid w:val="00AC20E2"/>
    <w:rsid w:val="00AC21BE"/>
    <w:rsid w:val="00AC223C"/>
    <w:rsid w:val="00AC24E2"/>
    <w:rsid w:val="00AC37B0"/>
    <w:rsid w:val="00AC42E2"/>
    <w:rsid w:val="00AC4788"/>
    <w:rsid w:val="00AC527A"/>
    <w:rsid w:val="00AC5BBD"/>
    <w:rsid w:val="00AC5CA3"/>
    <w:rsid w:val="00AC730B"/>
    <w:rsid w:val="00AC7801"/>
    <w:rsid w:val="00AC78F6"/>
    <w:rsid w:val="00AC7C29"/>
    <w:rsid w:val="00AD1248"/>
    <w:rsid w:val="00AD288F"/>
    <w:rsid w:val="00AD28BC"/>
    <w:rsid w:val="00AD4311"/>
    <w:rsid w:val="00AD4987"/>
    <w:rsid w:val="00AD5BDD"/>
    <w:rsid w:val="00AD66EE"/>
    <w:rsid w:val="00AD695E"/>
    <w:rsid w:val="00AD6F61"/>
    <w:rsid w:val="00AD71F8"/>
    <w:rsid w:val="00AD767C"/>
    <w:rsid w:val="00AE025B"/>
    <w:rsid w:val="00AE12CF"/>
    <w:rsid w:val="00AE1490"/>
    <w:rsid w:val="00AE158E"/>
    <w:rsid w:val="00AE1B99"/>
    <w:rsid w:val="00AE2CA8"/>
    <w:rsid w:val="00AE3C62"/>
    <w:rsid w:val="00AE4AE0"/>
    <w:rsid w:val="00AE61FC"/>
    <w:rsid w:val="00AE69F1"/>
    <w:rsid w:val="00AE7649"/>
    <w:rsid w:val="00AE7D53"/>
    <w:rsid w:val="00AF02F0"/>
    <w:rsid w:val="00AF06E0"/>
    <w:rsid w:val="00AF135D"/>
    <w:rsid w:val="00AF1546"/>
    <w:rsid w:val="00AF15AC"/>
    <w:rsid w:val="00AF1B2D"/>
    <w:rsid w:val="00AF3B84"/>
    <w:rsid w:val="00AF4B29"/>
    <w:rsid w:val="00AF52A7"/>
    <w:rsid w:val="00AF62F9"/>
    <w:rsid w:val="00AF650B"/>
    <w:rsid w:val="00AF67BA"/>
    <w:rsid w:val="00AF6D83"/>
    <w:rsid w:val="00B007A9"/>
    <w:rsid w:val="00B01D45"/>
    <w:rsid w:val="00B02105"/>
    <w:rsid w:val="00B0228B"/>
    <w:rsid w:val="00B0246F"/>
    <w:rsid w:val="00B03397"/>
    <w:rsid w:val="00B0463A"/>
    <w:rsid w:val="00B04CA1"/>
    <w:rsid w:val="00B05142"/>
    <w:rsid w:val="00B056CD"/>
    <w:rsid w:val="00B07B9A"/>
    <w:rsid w:val="00B10D7A"/>
    <w:rsid w:val="00B11328"/>
    <w:rsid w:val="00B125AF"/>
    <w:rsid w:val="00B12F08"/>
    <w:rsid w:val="00B1335D"/>
    <w:rsid w:val="00B15C09"/>
    <w:rsid w:val="00B1630B"/>
    <w:rsid w:val="00B167A9"/>
    <w:rsid w:val="00B2073C"/>
    <w:rsid w:val="00B22084"/>
    <w:rsid w:val="00B22D9C"/>
    <w:rsid w:val="00B23691"/>
    <w:rsid w:val="00B23D41"/>
    <w:rsid w:val="00B254FB"/>
    <w:rsid w:val="00B258D8"/>
    <w:rsid w:val="00B267F1"/>
    <w:rsid w:val="00B271D3"/>
    <w:rsid w:val="00B2768D"/>
    <w:rsid w:val="00B27804"/>
    <w:rsid w:val="00B30044"/>
    <w:rsid w:val="00B30885"/>
    <w:rsid w:val="00B30A6D"/>
    <w:rsid w:val="00B30BD7"/>
    <w:rsid w:val="00B30F93"/>
    <w:rsid w:val="00B31BBB"/>
    <w:rsid w:val="00B31C24"/>
    <w:rsid w:val="00B3241F"/>
    <w:rsid w:val="00B32A98"/>
    <w:rsid w:val="00B32FB1"/>
    <w:rsid w:val="00B33D74"/>
    <w:rsid w:val="00B33E26"/>
    <w:rsid w:val="00B34276"/>
    <w:rsid w:val="00B34A82"/>
    <w:rsid w:val="00B34AEA"/>
    <w:rsid w:val="00B35C0D"/>
    <w:rsid w:val="00B35E3D"/>
    <w:rsid w:val="00B36681"/>
    <w:rsid w:val="00B373DA"/>
    <w:rsid w:val="00B37AB2"/>
    <w:rsid w:val="00B4072E"/>
    <w:rsid w:val="00B40E31"/>
    <w:rsid w:val="00B422CE"/>
    <w:rsid w:val="00B43414"/>
    <w:rsid w:val="00B43959"/>
    <w:rsid w:val="00B43ED3"/>
    <w:rsid w:val="00B44447"/>
    <w:rsid w:val="00B44954"/>
    <w:rsid w:val="00B454C6"/>
    <w:rsid w:val="00B46047"/>
    <w:rsid w:val="00B50112"/>
    <w:rsid w:val="00B501F0"/>
    <w:rsid w:val="00B50900"/>
    <w:rsid w:val="00B50E23"/>
    <w:rsid w:val="00B52421"/>
    <w:rsid w:val="00B52804"/>
    <w:rsid w:val="00B5315E"/>
    <w:rsid w:val="00B53873"/>
    <w:rsid w:val="00B538E2"/>
    <w:rsid w:val="00B5429F"/>
    <w:rsid w:val="00B54371"/>
    <w:rsid w:val="00B545B9"/>
    <w:rsid w:val="00B54700"/>
    <w:rsid w:val="00B54AC0"/>
    <w:rsid w:val="00B55273"/>
    <w:rsid w:val="00B552A8"/>
    <w:rsid w:val="00B57877"/>
    <w:rsid w:val="00B60EEE"/>
    <w:rsid w:val="00B6103F"/>
    <w:rsid w:val="00B612B3"/>
    <w:rsid w:val="00B615E9"/>
    <w:rsid w:val="00B63565"/>
    <w:rsid w:val="00B641A2"/>
    <w:rsid w:val="00B64528"/>
    <w:rsid w:val="00B648D5"/>
    <w:rsid w:val="00B64EA9"/>
    <w:rsid w:val="00B65728"/>
    <w:rsid w:val="00B6592B"/>
    <w:rsid w:val="00B65B64"/>
    <w:rsid w:val="00B65D34"/>
    <w:rsid w:val="00B66230"/>
    <w:rsid w:val="00B66302"/>
    <w:rsid w:val="00B671FF"/>
    <w:rsid w:val="00B67E36"/>
    <w:rsid w:val="00B713AD"/>
    <w:rsid w:val="00B71600"/>
    <w:rsid w:val="00B72A58"/>
    <w:rsid w:val="00B75029"/>
    <w:rsid w:val="00B75397"/>
    <w:rsid w:val="00B7539F"/>
    <w:rsid w:val="00B767B8"/>
    <w:rsid w:val="00B76C53"/>
    <w:rsid w:val="00B76C55"/>
    <w:rsid w:val="00B7751E"/>
    <w:rsid w:val="00B77FC9"/>
    <w:rsid w:val="00B801AE"/>
    <w:rsid w:val="00B8030A"/>
    <w:rsid w:val="00B81076"/>
    <w:rsid w:val="00B8133D"/>
    <w:rsid w:val="00B84180"/>
    <w:rsid w:val="00B8668B"/>
    <w:rsid w:val="00B86AAA"/>
    <w:rsid w:val="00B86FB8"/>
    <w:rsid w:val="00B8708A"/>
    <w:rsid w:val="00B873C0"/>
    <w:rsid w:val="00B87507"/>
    <w:rsid w:val="00B876AB"/>
    <w:rsid w:val="00B87A57"/>
    <w:rsid w:val="00B90572"/>
    <w:rsid w:val="00B90828"/>
    <w:rsid w:val="00B91968"/>
    <w:rsid w:val="00B91FB3"/>
    <w:rsid w:val="00B92539"/>
    <w:rsid w:val="00B93213"/>
    <w:rsid w:val="00B94A7E"/>
    <w:rsid w:val="00B94E41"/>
    <w:rsid w:val="00B94E7F"/>
    <w:rsid w:val="00B960DD"/>
    <w:rsid w:val="00B97026"/>
    <w:rsid w:val="00B97642"/>
    <w:rsid w:val="00BA0C53"/>
    <w:rsid w:val="00BA12E5"/>
    <w:rsid w:val="00BA249F"/>
    <w:rsid w:val="00BA3A2A"/>
    <w:rsid w:val="00BA3A39"/>
    <w:rsid w:val="00BA3C16"/>
    <w:rsid w:val="00BA55FF"/>
    <w:rsid w:val="00BA65F8"/>
    <w:rsid w:val="00BA6D2C"/>
    <w:rsid w:val="00BA73D7"/>
    <w:rsid w:val="00BB0D6A"/>
    <w:rsid w:val="00BB132D"/>
    <w:rsid w:val="00BB135A"/>
    <w:rsid w:val="00BB1652"/>
    <w:rsid w:val="00BB1BD8"/>
    <w:rsid w:val="00BB25B8"/>
    <w:rsid w:val="00BB2868"/>
    <w:rsid w:val="00BB2CF3"/>
    <w:rsid w:val="00BB2EF9"/>
    <w:rsid w:val="00BB5380"/>
    <w:rsid w:val="00BB5A9F"/>
    <w:rsid w:val="00BB66D1"/>
    <w:rsid w:val="00BB7038"/>
    <w:rsid w:val="00BB7C70"/>
    <w:rsid w:val="00BC060B"/>
    <w:rsid w:val="00BC0C15"/>
    <w:rsid w:val="00BC131C"/>
    <w:rsid w:val="00BC1776"/>
    <w:rsid w:val="00BC2115"/>
    <w:rsid w:val="00BC285E"/>
    <w:rsid w:val="00BC2AF4"/>
    <w:rsid w:val="00BC57C6"/>
    <w:rsid w:val="00BC5D43"/>
    <w:rsid w:val="00BC6189"/>
    <w:rsid w:val="00BC66D9"/>
    <w:rsid w:val="00BC7094"/>
    <w:rsid w:val="00BC74E9"/>
    <w:rsid w:val="00BD0A95"/>
    <w:rsid w:val="00BD1EE6"/>
    <w:rsid w:val="00BD230B"/>
    <w:rsid w:val="00BD2BE4"/>
    <w:rsid w:val="00BD2C71"/>
    <w:rsid w:val="00BD3556"/>
    <w:rsid w:val="00BD3931"/>
    <w:rsid w:val="00BD4498"/>
    <w:rsid w:val="00BD48A9"/>
    <w:rsid w:val="00BD5A67"/>
    <w:rsid w:val="00BD5EA1"/>
    <w:rsid w:val="00BD67F4"/>
    <w:rsid w:val="00BD69D8"/>
    <w:rsid w:val="00BD6B4A"/>
    <w:rsid w:val="00BD75E1"/>
    <w:rsid w:val="00BE1C60"/>
    <w:rsid w:val="00BE2839"/>
    <w:rsid w:val="00BE30E4"/>
    <w:rsid w:val="00BE3107"/>
    <w:rsid w:val="00BE32B6"/>
    <w:rsid w:val="00BE32D6"/>
    <w:rsid w:val="00BE3403"/>
    <w:rsid w:val="00BE352A"/>
    <w:rsid w:val="00BE390C"/>
    <w:rsid w:val="00BE394A"/>
    <w:rsid w:val="00BE429E"/>
    <w:rsid w:val="00BE4345"/>
    <w:rsid w:val="00BE439D"/>
    <w:rsid w:val="00BE5E10"/>
    <w:rsid w:val="00BE5E8F"/>
    <w:rsid w:val="00BE622F"/>
    <w:rsid w:val="00BE68A4"/>
    <w:rsid w:val="00BE7027"/>
    <w:rsid w:val="00BE7406"/>
    <w:rsid w:val="00BE78AB"/>
    <w:rsid w:val="00BF044F"/>
    <w:rsid w:val="00BF1417"/>
    <w:rsid w:val="00BF17AE"/>
    <w:rsid w:val="00BF27C1"/>
    <w:rsid w:val="00BF2D2C"/>
    <w:rsid w:val="00BF2E9E"/>
    <w:rsid w:val="00BF31DF"/>
    <w:rsid w:val="00BF4277"/>
    <w:rsid w:val="00BF429C"/>
    <w:rsid w:val="00BF4781"/>
    <w:rsid w:val="00BF4A8C"/>
    <w:rsid w:val="00BF4EE3"/>
    <w:rsid w:val="00BF551B"/>
    <w:rsid w:val="00BF651B"/>
    <w:rsid w:val="00BF67DD"/>
    <w:rsid w:val="00BF7E46"/>
    <w:rsid w:val="00C00282"/>
    <w:rsid w:val="00C003A5"/>
    <w:rsid w:val="00C01007"/>
    <w:rsid w:val="00C01CBA"/>
    <w:rsid w:val="00C02705"/>
    <w:rsid w:val="00C0277F"/>
    <w:rsid w:val="00C0311A"/>
    <w:rsid w:val="00C03E7B"/>
    <w:rsid w:val="00C04902"/>
    <w:rsid w:val="00C04F7D"/>
    <w:rsid w:val="00C05126"/>
    <w:rsid w:val="00C053E4"/>
    <w:rsid w:val="00C05451"/>
    <w:rsid w:val="00C065AE"/>
    <w:rsid w:val="00C0736E"/>
    <w:rsid w:val="00C07B40"/>
    <w:rsid w:val="00C07B98"/>
    <w:rsid w:val="00C07F82"/>
    <w:rsid w:val="00C10432"/>
    <w:rsid w:val="00C108FB"/>
    <w:rsid w:val="00C1192A"/>
    <w:rsid w:val="00C11B61"/>
    <w:rsid w:val="00C11D85"/>
    <w:rsid w:val="00C120B1"/>
    <w:rsid w:val="00C124C8"/>
    <w:rsid w:val="00C1274F"/>
    <w:rsid w:val="00C129EF"/>
    <w:rsid w:val="00C12D7D"/>
    <w:rsid w:val="00C13199"/>
    <w:rsid w:val="00C1334E"/>
    <w:rsid w:val="00C13836"/>
    <w:rsid w:val="00C13D95"/>
    <w:rsid w:val="00C1469A"/>
    <w:rsid w:val="00C1632A"/>
    <w:rsid w:val="00C16D30"/>
    <w:rsid w:val="00C172AC"/>
    <w:rsid w:val="00C173D3"/>
    <w:rsid w:val="00C174D5"/>
    <w:rsid w:val="00C20F6B"/>
    <w:rsid w:val="00C20F9E"/>
    <w:rsid w:val="00C2147A"/>
    <w:rsid w:val="00C21F17"/>
    <w:rsid w:val="00C221FB"/>
    <w:rsid w:val="00C22630"/>
    <w:rsid w:val="00C23348"/>
    <w:rsid w:val="00C2343A"/>
    <w:rsid w:val="00C238EB"/>
    <w:rsid w:val="00C23CB8"/>
    <w:rsid w:val="00C23D9B"/>
    <w:rsid w:val="00C24452"/>
    <w:rsid w:val="00C244BA"/>
    <w:rsid w:val="00C248EF"/>
    <w:rsid w:val="00C24930"/>
    <w:rsid w:val="00C25027"/>
    <w:rsid w:val="00C262E8"/>
    <w:rsid w:val="00C26634"/>
    <w:rsid w:val="00C26B7C"/>
    <w:rsid w:val="00C26D32"/>
    <w:rsid w:val="00C2700B"/>
    <w:rsid w:val="00C276C1"/>
    <w:rsid w:val="00C27955"/>
    <w:rsid w:val="00C27A57"/>
    <w:rsid w:val="00C3097B"/>
    <w:rsid w:val="00C317AC"/>
    <w:rsid w:val="00C31EAF"/>
    <w:rsid w:val="00C32459"/>
    <w:rsid w:val="00C33D44"/>
    <w:rsid w:val="00C34AF5"/>
    <w:rsid w:val="00C34C2C"/>
    <w:rsid w:val="00C354FA"/>
    <w:rsid w:val="00C36890"/>
    <w:rsid w:val="00C377FE"/>
    <w:rsid w:val="00C37AC0"/>
    <w:rsid w:val="00C37ACC"/>
    <w:rsid w:val="00C37CD7"/>
    <w:rsid w:val="00C402C1"/>
    <w:rsid w:val="00C41812"/>
    <w:rsid w:val="00C41F9B"/>
    <w:rsid w:val="00C42FDC"/>
    <w:rsid w:val="00C447DC"/>
    <w:rsid w:val="00C44E59"/>
    <w:rsid w:val="00C50642"/>
    <w:rsid w:val="00C51D38"/>
    <w:rsid w:val="00C52248"/>
    <w:rsid w:val="00C5382A"/>
    <w:rsid w:val="00C53A27"/>
    <w:rsid w:val="00C53A4D"/>
    <w:rsid w:val="00C53CA0"/>
    <w:rsid w:val="00C550A4"/>
    <w:rsid w:val="00C56C44"/>
    <w:rsid w:val="00C56D03"/>
    <w:rsid w:val="00C57056"/>
    <w:rsid w:val="00C5744B"/>
    <w:rsid w:val="00C60056"/>
    <w:rsid w:val="00C6021E"/>
    <w:rsid w:val="00C60BF1"/>
    <w:rsid w:val="00C60CBA"/>
    <w:rsid w:val="00C61E57"/>
    <w:rsid w:val="00C6539A"/>
    <w:rsid w:val="00C654D6"/>
    <w:rsid w:val="00C66869"/>
    <w:rsid w:val="00C66F75"/>
    <w:rsid w:val="00C66FF5"/>
    <w:rsid w:val="00C713E6"/>
    <w:rsid w:val="00C71545"/>
    <w:rsid w:val="00C71653"/>
    <w:rsid w:val="00C716D4"/>
    <w:rsid w:val="00C721BE"/>
    <w:rsid w:val="00C72799"/>
    <w:rsid w:val="00C72905"/>
    <w:rsid w:val="00C73F9F"/>
    <w:rsid w:val="00C74BB7"/>
    <w:rsid w:val="00C75276"/>
    <w:rsid w:val="00C763C7"/>
    <w:rsid w:val="00C76C27"/>
    <w:rsid w:val="00C76FDD"/>
    <w:rsid w:val="00C77C3D"/>
    <w:rsid w:val="00C829F2"/>
    <w:rsid w:val="00C82B11"/>
    <w:rsid w:val="00C844B3"/>
    <w:rsid w:val="00C86C82"/>
    <w:rsid w:val="00C900BA"/>
    <w:rsid w:val="00C908E5"/>
    <w:rsid w:val="00C90CBD"/>
    <w:rsid w:val="00C91F4A"/>
    <w:rsid w:val="00C9219C"/>
    <w:rsid w:val="00C92984"/>
    <w:rsid w:val="00C92B01"/>
    <w:rsid w:val="00C92BE8"/>
    <w:rsid w:val="00C92F80"/>
    <w:rsid w:val="00C93EE4"/>
    <w:rsid w:val="00C9470B"/>
    <w:rsid w:val="00C94BA0"/>
    <w:rsid w:val="00C953C0"/>
    <w:rsid w:val="00C95459"/>
    <w:rsid w:val="00C95952"/>
    <w:rsid w:val="00C96053"/>
    <w:rsid w:val="00C9715E"/>
    <w:rsid w:val="00C97830"/>
    <w:rsid w:val="00CA049F"/>
    <w:rsid w:val="00CA118F"/>
    <w:rsid w:val="00CA1DB1"/>
    <w:rsid w:val="00CA1DD6"/>
    <w:rsid w:val="00CA216F"/>
    <w:rsid w:val="00CA2233"/>
    <w:rsid w:val="00CA41D9"/>
    <w:rsid w:val="00CA5228"/>
    <w:rsid w:val="00CA54FF"/>
    <w:rsid w:val="00CA5B0D"/>
    <w:rsid w:val="00CA6529"/>
    <w:rsid w:val="00CA6B05"/>
    <w:rsid w:val="00CA6F37"/>
    <w:rsid w:val="00CA7106"/>
    <w:rsid w:val="00CA780E"/>
    <w:rsid w:val="00CA7CCA"/>
    <w:rsid w:val="00CB026A"/>
    <w:rsid w:val="00CB0C02"/>
    <w:rsid w:val="00CB0C67"/>
    <w:rsid w:val="00CB10BC"/>
    <w:rsid w:val="00CB1662"/>
    <w:rsid w:val="00CB1A1A"/>
    <w:rsid w:val="00CB1A78"/>
    <w:rsid w:val="00CB1FE8"/>
    <w:rsid w:val="00CB3425"/>
    <w:rsid w:val="00CB6606"/>
    <w:rsid w:val="00CB666F"/>
    <w:rsid w:val="00CB7F1D"/>
    <w:rsid w:val="00CC029B"/>
    <w:rsid w:val="00CC04A0"/>
    <w:rsid w:val="00CC146F"/>
    <w:rsid w:val="00CC1562"/>
    <w:rsid w:val="00CC3A19"/>
    <w:rsid w:val="00CC4A35"/>
    <w:rsid w:val="00CC4BF8"/>
    <w:rsid w:val="00CC4F32"/>
    <w:rsid w:val="00CC4F59"/>
    <w:rsid w:val="00CC4F83"/>
    <w:rsid w:val="00CC6FEE"/>
    <w:rsid w:val="00CC7723"/>
    <w:rsid w:val="00CC779B"/>
    <w:rsid w:val="00CC788B"/>
    <w:rsid w:val="00CD0559"/>
    <w:rsid w:val="00CD079D"/>
    <w:rsid w:val="00CD1699"/>
    <w:rsid w:val="00CD1798"/>
    <w:rsid w:val="00CD1AC0"/>
    <w:rsid w:val="00CD2066"/>
    <w:rsid w:val="00CD3D5C"/>
    <w:rsid w:val="00CD418B"/>
    <w:rsid w:val="00CD4245"/>
    <w:rsid w:val="00CD4505"/>
    <w:rsid w:val="00CD4BAC"/>
    <w:rsid w:val="00CD4D2A"/>
    <w:rsid w:val="00CD52F7"/>
    <w:rsid w:val="00CD5CD7"/>
    <w:rsid w:val="00CD6397"/>
    <w:rsid w:val="00CD7120"/>
    <w:rsid w:val="00CD7DB2"/>
    <w:rsid w:val="00CE015C"/>
    <w:rsid w:val="00CE1544"/>
    <w:rsid w:val="00CE1FB3"/>
    <w:rsid w:val="00CE2882"/>
    <w:rsid w:val="00CE2D7A"/>
    <w:rsid w:val="00CE32E2"/>
    <w:rsid w:val="00CE4A3A"/>
    <w:rsid w:val="00CE56D6"/>
    <w:rsid w:val="00CE5C65"/>
    <w:rsid w:val="00CE6C2F"/>
    <w:rsid w:val="00CE79B7"/>
    <w:rsid w:val="00CF04BB"/>
    <w:rsid w:val="00CF0C1D"/>
    <w:rsid w:val="00CF1E89"/>
    <w:rsid w:val="00CF2078"/>
    <w:rsid w:val="00CF2250"/>
    <w:rsid w:val="00CF25E7"/>
    <w:rsid w:val="00CF2ED9"/>
    <w:rsid w:val="00CF32B5"/>
    <w:rsid w:val="00CF3792"/>
    <w:rsid w:val="00CF3977"/>
    <w:rsid w:val="00CF3C3C"/>
    <w:rsid w:val="00CF3DF2"/>
    <w:rsid w:val="00CF464F"/>
    <w:rsid w:val="00CF47CA"/>
    <w:rsid w:val="00CF48D2"/>
    <w:rsid w:val="00CF4B1F"/>
    <w:rsid w:val="00CF4C04"/>
    <w:rsid w:val="00CF4C59"/>
    <w:rsid w:val="00CF5704"/>
    <w:rsid w:val="00CF5F10"/>
    <w:rsid w:val="00CF607D"/>
    <w:rsid w:val="00D002DC"/>
    <w:rsid w:val="00D01449"/>
    <w:rsid w:val="00D0176F"/>
    <w:rsid w:val="00D0306C"/>
    <w:rsid w:val="00D03CD0"/>
    <w:rsid w:val="00D04364"/>
    <w:rsid w:val="00D057C8"/>
    <w:rsid w:val="00D05FC6"/>
    <w:rsid w:val="00D06361"/>
    <w:rsid w:val="00D06985"/>
    <w:rsid w:val="00D06AAD"/>
    <w:rsid w:val="00D06F65"/>
    <w:rsid w:val="00D105D3"/>
    <w:rsid w:val="00D10612"/>
    <w:rsid w:val="00D11CB6"/>
    <w:rsid w:val="00D120A1"/>
    <w:rsid w:val="00D126EF"/>
    <w:rsid w:val="00D12D76"/>
    <w:rsid w:val="00D1343E"/>
    <w:rsid w:val="00D1344A"/>
    <w:rsid w:val="00D14025"/>
    <w:rsid w:val="00D146D3"/>
    <w:rsid w:val="00D16317"/>
    <w:rsid w:val="00D17644"/>
    <w:rsid w:val="00D176B5"/>
    <w:rsid w:val="00D17E39"/>
    <w:rsid w:val="00D200A1"/>
    <w:rsid w:val="00D207C0"/>
    <w:rsid w:val="00D20DE5"/>
    <w:rsid w:val="00D21234"/>
    <w:rsid w:val="00D22B02"/>
    <w:rsid w:val="00D22D05"/>
    <w:rsid w:val="00D22F32"/>
    <w:rsid w:val="00D23A27"/>
    <w:rsid w:val="00D23AC9"/>
    <w:rsid w:val="00D24844"/>
    <w:rsid w:val="00D25982"/>
    <w:rsid w:val="00D26020"/>
    <w:rsid w:val="00D26107"/>
    <w:rsid w:val="00D26E24"/>
    <w:rsid w:val="00D27452"/>
    <w:rsid w:val="00D30B85"/>
    <w:rsid w:val="00D3139C"/>
    <w:rsid w:val="00D31710"/>
    <w:rsid w:val="00D31A08"/>
    <w:rsid w:val="00D31A65"/>
    <w:rsid w:val="00D31D46"/>
    <w:rsid w:val="00D3206C"/>
    <w:rsid w:val="00D326DC"/>
    <w:rsid w:val="00D32755"/>
    <w:rsid w:val="00D327ED"/>
    <w:rsid w:val="00D32E83"/>
    <w:rsid w:val="00D340EB"/>
    <w:rsid w:val="00D34DEF"/>
    <w:rsid w:val="00D353C3"/>
    <w:rsid w:val="00D3621E"/>
    <w:rsid w:val="00D37632"/>
    <w:rsid w:val="00D37D10"/>
    <w:rsid w:val="00D4027F"/>
    <w:rsid w:val="00D408B2"/>
    <w:rsid w:val="00D41598"/>
    <w:rsid w:val="00D41AC8"/>
    <w:rsid w:val="00D41B2D"/>
    <w:rsid w:val="00D422C9"/>
    <w:rsid w:val="00D42323"/>
    <w:rsid w:val="00D43047"/>
    <w:rsid w:val="00D432C4"/>
    <w:rsid w:val="00D4532F"/>
    <w:rsid w:val="00D4639D"/>
    <w:rsid w:val="00D471EB"/>
    <w:rsid w:val="00D505FA"/>
    <w:rsid w:val="00D50651"/>
    <w:rsid w:val="00D506A0"/>
    <w:rsid w:val="00D50C04"/>
    <w:rsid w:val="00D50EAE"/>
    <w:rsid w:val="00D51D32"/>
    <w:rsid w:val="00D530CB"/>
    <w:rsid w:val="00D55544"/>
    <w:rsid w:val="00D55D06"/>
    <w:rsid w:val="00D574F5"/>
    <w:rsid w:val="00D576F6"/>
    <w:rsid w:val="00D60BB8"/>
    <w:rsid w:val="00D610C7"/>
    <w:rsid w:val="00D61CEE"/>
    <w:rsid w:val="00D64057"/>
    <w:rsid w:val="00D6423C"/>
    <w:rsid w:val="00D65198"/>
    <w:rsid w:val="00D653A6"/>
    <w:rsid w:val="00D65CBB"/>
    <w:rsid w:val="00D65CF9"/>
    <w:rsid w:val="00D660AF"/>
    <w:rsid w:val="00D66AE2"/>
    <w:rsid w:val="00D67FD9"/>
    <w:rsid w:val="00D705EC"/>
    <w:rsid w:val="00D71E7C"/>
    <w:rsid w:val="00D728BC"/>
    <w:rsid w:val="00D729C8"/>
    <w:rsid w:val="00D72E2B"/>
    <w:rsid w:val="00D73701"/>
    <w:rsid w:val="00D75292"/>
    <w:rsid w:val="00D7574A"/>
    <w:rsid w:val="00D7681E"/>
    <w:rsid w:val="00D76BDC"/>
    <w:rsid w:val="00D80CF5"/>
    <w:rsid w:val="00D815C0"/>
    <w:rsid w:val="00D81E1E"/>
    <w:rsid w:val="00D831F6"/>
    <w:rsid w:val="00D83DB6"/>
    <w:rsid w:val="00D8400F"/>
    <w:rsid w:val="00D844E4"/>
    <w:rsid w:val="00D84F45"/>
    <w:rsid w:val="00D9042F"/>
    <w:rsid w:val="00D918DA"/>
    <w:rsid w:val="00D92FA8"/>
    <w:rsid w:val="00D9317E"/>
    <w:rsid w:val="00D93EDC"/>
    <w:rsid w:val="00D95499"/>
    <w:rsid w:val="00D954C3"/>
    <w:rsid w:val="00D958FB"/>
    <w:rsid w:val="00D95C6E"/>
    <w:rsid w:val="00D9643C"/>
    <w:rsid w:val="00D9683D"/>
    <w:rsid w:val="00D968A4"/>
    <w:rsid w:val="00D96EB8"/>
    <w:rsid w:val="00D97A38"/>
    <w:rsid w:val="00DA0996"/>
    <w:rsid w:val="00DA267C"/>
    <w:rsid w:val="00DA2DDE"/>
    <w:rsid w:val="00DA37F9"/>
    <w:rsid w:val="00DA50C0"/>
    <w:rsid w:val="00DA53D0"/>
    <w:rsid w:val="00DA5F8D"/>
    <w:rsid w:val="00DA669A"/>
    <w:rsid w:val="00DA66DB"/>
    <w:rsid w:val="00DA757E"/>
    <w:rsid w:val="00DA7CFB"/>
    <w:rsid w:val="00DB003C"/>
    <w:rsid w:val="00DB0E01"/>
    <w:rsid w:val="00DB17E5"/>
    <w:rsid w:val="00DB1A39"/>
    <w:rsid w:val="00DB1E73"/>
    <w:rsid w:val="00DB24CA"/>
    <w:rsid w:val="00DB3288"/>
    <w:rsid w:val="00DB3885"/>
    <w:rsid w:val="00DB4086"/>
    <w:rsid w:val="00DB54AC"/>
    <w:rsid w:val="00DB55BF"/>
    <w:rsid w:val="00DB5A95"/>
    <w:rsid w:val="00DB6E25"/>
    <w:rsid w:val="00DB7206"/>
    <w:rsid w:val="00DC1D8F"/>
    <w:rsid w:val="00DC241F"/>
    <w:rsid w:val="00DC3D0B"/>
    <w:rsid w:val="00DC4D71"/>
    <w:rsid w:val="00DC4EFE"/>
    <w:rsid w:val="00DC4F3B"/>
    <w:rsid w:val="00DC5D52"/>
    <w:rsid w:val="00DC6270"/>
    <w:rsid w:val="00DC66BA"/>
    <w:rsid w:val="00DD0E43"/>
    <w:rsid w:val="00DD13DD"/>
    <w:rsid w:val="00DD1DCB"/>
    <w:rsid w:val="00DD2CB2"/>
    <w:rsid w:val="00DD3B37"/>
    <w:rsid w:val="00DD3BD7"/>
    <w:rsid w:val="00DD3F66"/>
    <w:rsid w:val="00DD4581"/>
    <w:rsid w:val="00DD4A00"/>
    <w:rsid w:val="00DD4F1E"/>
    <w:rsid w:val="00DD543E"/>
    <w:rsid w:val="00DD5805"/>
    <w:rsid w:val="00DD5CAC"/>
    <w:rsid w:val="00DD5F7A"/>
    <w:rsid w:val="00DD6147"/>
    <w:rsid w:val="00DD6847"/>
    <w:rsid w:val="00DD698D"/>
    <w:rsid w:val="00DD6AEE"/>
    <w:rsid w:val="00DD71F1"/>
    <w:rsid w:val="00DD722B"/>
    <w:rsid w:val="00DD743E"/>
    <w:rsid w:val="00DD74BE"/>
    <w:rsid w:val="00DD78FB"/>
    <w:rsid w:val="00DD79DE"/>
    <w:rsid w:val="00DD7EEE"/>
    <w:rsid w:val="00DE09E2"/>
    <w:rsid w:val="00DE1682"/>
    <w:rsid w:val="00DE1711"/>
    <w:rsid w:val="00DE2BA6"/>
    <w:rsid w:val="00DE2C85"/>
    <w:rsid w:val="00DE3544"/>
    <w:rsid w:val="00DE38A9"/>
    <w:rsid w:val="00DE40F3"/>
    <w:rsid w:val="00DE41CE"/>
    <w:rsid w:val="00DE495A"/>
    <w:rsid w:val="00DE5E88"/>
    <w:rsid w:val="00DE61B5"/>
    <w:rsid w:val="00DE64AD"/>
    <w:rsid w:val="00DE6F39"/>
    <w:rsid w:val="00DE6F51"/>
    <w:rsid w:val="00DE7F29"/>
    <w:rsid w:val="00DF0AD1"/>
    <w:rsid w:val="00DF0AED"/>
    <w:rsid w:val="00DF0CEE"/>
    <w:rsid w:val="00DF1528"/>
    <w:rsid w:val="00DF186A"/>
    <w:rsid w:val="00DF21C9"/>
    <w:rsid w:val="00DF26AE"/>
    <w:rsid w:val="00DF2DAD"/>
    <w:rsid w:val="00DF2E1D"/>
    <w:rsid w:val="00DF42F7"/>
    <w:rsid w:val="00DF43F7"/>
    <w:rsid w:val="00DF5077"/>
    <w:rsid w:val="00DF602A"/>
    <w:rsid w:val="00DF6571"/>
    <w:rsid w:val="00E000E4"/>
    <w:rsid w:val="00E00105"/>
    <w:rsid w:val="00E0070D"/>
    <w:rsid w:val="00E00E49"/>
    <w:rsid w:val="00E01CBC"/>
    <w:rsid w:val="00E01CED"/>
    <w:rsid w:val="00E02C48"/>
    <w:rsid w:val="00E0324D"/>
    <w:rsid w:val="00E0329A"/>
    <w:rsid w:val="00E03E5A"/>
    <w:rsid w:val="00E048BB"/>
    <w:rsid w:val="00E057E0"/>
    <w:rsid w:val="00E05C46"/>
    <w:rsid w:val="00E06794"/>
    <w:rsid w:val="00E06870"/>
    <w:rsid w:val="00E07EEF"/>
    <w:rsid w:val="00E10965"/>
    <w:rsid w:val="00E118DD"/>
    <w:rsid w:val="00E122B2"/>
    <w:rsid w:val="00E128B5"/>
    <w:rsid w:val="00E13488"/>
    <w:rsid w:val="00E1363F"/>
    <w:rsid w:val="00E140F8"/>
    <w:rsid w:val="00E1441F"/>
    <w:rsid w:val="00E145EB"/>
    <w:rsid w:val="00E15C5A"/>
    <w:rsid w:val="00E15CF9"/>
    <w:rsid w:val="00E16479"/>
    <w:rsid w:val="00E164DA"/>
    <w:rsid w:val="00E16843"/>
    <w:rsid w:val="00E16B41"/>
    <w:rsid w:val="00E16BBB"/>
    <w:rsid w:val="00E17E15"/>
    <w:rsid w:val="00E2124C"/>
    <w:rsid w:val="00E21284"/>
    <w:rsid w:val="00E21A70"/>
    <w:rsid w:val="00E2210F"/>
    <w:rsid w:val="00E22EEA"/>
    <w:rsid w:val="00E2307D"/>
    <w:rsid w:val="00E24F20"/>
    <w:rsid w:val="00E256B7"/>
    <w:rsid w:val="00E317B2"/>
    <w:rsid w:val="00E32642"/>
    <w:rsid w:val="00E334A5"/>
    <w:rsid w:val="00E334EA"/>
    <w:rsid w:val="00E3362F"/>
    <w:rsid w:val="00E337B9"/>
    <w:rsid w:val="00E33D83"/>
    <w:rsid w:val="00E34235"/>
    <w:rsid w:val="00E356E4"/>
    <w:rsid w:val="00E36C03"/>
    <w:rsid w:val="00E36CB2"/>
    <w:rsid w:val="00E373A8"/>
    <w:rsid w:val="00E37689"/>
    <w:rsid w:val="00E37F7C"/>
    <w:rsid w:val="00E40253"/>
    <w:rsid w:val="00E40771"/>
    <w:rsid w:val="00E41657"/>
    <w:rsid w:val="00E4275D"/>
    <w:rsid w:val="00E42F07"/>
    <w:rsid w:val="00E43115"/>
    <w:rsid w:val="00E43A14"/>
    <w:rsid w:val="00E43A50"/>
    <w:rsid w:val="00E43FA1"/>
    <w:rsid w:val="00E44507"/>
    <w:rsid w:val="00E44976"/>
    <w:rsid w:val="00E44F9D"/>
    <w:rsid w:val="00E45008"/>
    <w:rsid w:val="00E4531A"/>
    <w:rsid w:val="00E468C3"/>
    <w:rsid w:val="00E50457"/>
    <w:rsid w:val="00E508A6"/>
    <w:rsid w:val="00E52ECB"/>
    <w:rsid w:val="00E5368F"/>
    <w:rsid w:val="00E53F6E"/>
    <w:rsid w:val="00E5408F"/>
    <w:rsid w:val="00E5442B"/>
    <w:rsid w:val="00E54706"/>
    <w:rsid w:val="00E55F87"/>
    <w:rsid w:val="00E574EE"/>
    <w:rsid w:val="00E575FE"/>
    <w:rsid w:val="00E57959"/>
    <w:rsid w:val="00E60C9E"/>
    <w:rsid w:val="00E60CDE"/>
    <w:rsid w:val="00E60D90"/>
    <w:rsid w:val="00E61265"/>
    <w:rsid w:val="00E61ADE"/>
    <w:rsid w:val="00E62AE2"/>
    <w:rsid w:val="00E630AC"/>
    <w:rsid w:val="00E63419"/>
    <w:rsid w:val="00E63BD9"/>
    <w:rsid w:val="00E6418C"/>
    <w:rsid w:val="00E64BF9"/>
    <w:rsid w:val="00E65190"/>
    <w:rsid w:val="00E66165"/>
    <w:rsid w:val="00E66657"/>
    <w:rsid w:val="00E67C4F"/>
    <w:rsid w:val="00E72113"/>
    <w:rsid w:val="00E7216B"/>
    <w:rsid w:val="00E73B67"/>
    <w:rsid w:val="00E752F5"/>
    <w:rsid w:val="00E75D53"/>
    <w:rsid w:val="00E76015"/>
    <w:rsid w:val="00E76314"/>
    <w:rsid w:val="00E800BB"/>
    <w:rsid w:val="00E802E5"/>
    <w:rsid w:val="00E81DB5"/>
    <w:rsid w:val="00E82F11"/>
    <w:rsid w:val="00E83315"/>
    <w:rsid w:val="00E85391"/>
    <w:rsid w:val="00E8572C"/>
    <w:rsid w:val="00E8579E"/>
    <w:rsid w:val="00E8A46E"/>
    <w:rsid w:val="00E900BB"/>
    <w:rsid w:val="00E90B69"/>
    <w:rsid w:val="00E90F61"/>
    <w:rsid w:val="00E9114B"/>
    <w:rsid w:val="00E91816"/>
    <w:rsid w:val="00E91A87"/>
    <w:rsid w:val="00E93AAB"/>
    <w:rsid w:val="00E93B6D"/>
    <w:rsid w:val="00E94D57"/>
    <w:rsid w:val="00E96323"/>
    <w:rsid w:val="00E96C0B"/>
    <w:rsid w:val="00E96E5E"/>
    <w:rsid w:val="00E972F9"/>
    <w:rsid w:val="00E97466"/>
    <w:rsid w:val="00E97C7F"/>
    <w:rsid w:val="00EA0279"/>
    <w:rsid w:val="00EA02A1"/>
    <w:rsid w:val="00EA0472"/>
    <w:rsid w:val="00EA0903"/>
    <w:rsid w:val="00EA109D"/>
    <w:rsid w:val="00EA176A"/>
    <w:rsid w:val="00EA2081"/>
    <w:rsid w:val="00EA2C44"/>
    <w:rsid w:val="00EA2CD4"/>
    <w:rsid w:val="00EA3399"/>
    <w:rsid w:val="00EA367A"/>
    <w:rsid w:val="00EA404A"/>
    <w:rsid w:val="00EA4B01"/>
    <w:rsid w:val="00EA5076"/>
    <w:rsid w:val="00EB02F9"/>
    <w:rsid w:val="00EB0787"/>
    <w:rsid w:val="00EB2120"/>
    <w:rsid w:val="00EB283E"/>
    <w:rsid w:val="00EB288E"/>
    <w:rsid w:val="00EB30FC"/>
    <w:rsid w:val="00EB5116"/>
    <w:rsid w:val="00EB5729"/>
    <w:rsid w:val="00EB599F"/>
    <w:rsid w:val="00EB5A6A"/>
    <w:rsid w:val="00EB6346"/>
    <w:rsid w:val="00EB6931"/>
    <w:rsid w:val="00EB75FD"/>
    <w:rsid w:val="00EC013D"/>
    <w:rsid w:val="00EC146F"/>
    <w:rsid w:val="00EC1AB7"/>
    <w:rsid w:val="00EC1D49"/>
    <w:rsid w:val="00EC1F0A"/>
    <w:rsid w:val="00EC27D9"/>
    <w:rsid w:val="00EC297E"/>
    <w:rsid w:val="00EC3104"/>
    <w:rsid w:val="00EC3AFC"/>
    <w:rsid w:val="00EC4290"/>
    <w:rsid w:val="00EC51AF"/>
    <w:rsid w:val="00EC649B"/>
    <w:rsid w:val="00EC6507"/>
    <w:rsid w:val="00EC7081"/>
    <w:rsid w:val="00EC7BB0"/>
    <w:rsid w:val="00ED0423"/>
    <w:rsid w:val="00ED09BB"/>
    <w:rsid w:val="00ED1CD2"/>
    <w:rsid w:val="00ED2C6D"/>
    <w:rsid w:val="00ED3F23"/>
    <w:rsid w:val="00ED4A7D"/>
    <w:rsid w:val="00ED53BF"/>
    <w:rsid w:val="00ED7150"/>
    <w:rsid w:val="00ED71E2"/>
    <w:rsid w:val="00ED788A"/>
    <w:rsid w:val="00EE0249"/>
    <w:rsid w:val="00EE0551"/>
    <w:rsid w:val="00EE1612"/>
    <w:rsid w:val="00EE1679"/>
    <w:rsid w:val="00EE1BDE"/>
    <w:rsid w:val="00EE3F7A"/>
    <w:rsid w:val="00EE4BA5"/>
    <w:rsid w:val="00EE4CF6"/>
    <w:rsid w:val="00EE5206"/>
    <w:rsid w:val="00EE5A20"/>
    <w:rsid w:val="00EE618F"/>
    <w:rsid w:val="00EE61E9"/>
    <w:rsid w:val="00EE6DB9"/>
    <w:rsid w:val="00EE715A"/>
    <w:rsid w:val="00EF03A7"/>
    <w:rsid w:val="00EF0B8E"/>
    <w:rsid w:val="00EF0CF1"/>
    <w:rsid w:val="00EF170B"/>
    <w:rsid w:val="00EF33E1"/>
    <w:rsid w:val="00EF491C"/>
    <w:rsid w:val="00EF4E61"/>
    <w:rsid w:val="00EF54E3"/>
    <w:rsid w:val="00EF6578"/>
    <w:rsid w:val="00EF691D"/>
    <w:rsid w:val="00EF6BCB"/>
    <w:rsid w:val="00EF6E74"/>
    <w:rsid w:val="00EF73EA"/>
    <w:rsid w:val="00EF7F85"/>
    <w:rsid w:val="00F002AF"/>
    <w:rsid w:val="00F007E9"/>
    <w:rsid w:val="00F0098A"/>
    <w:rsid w:val="00F01FAF"/>
    <w:rsid w:val="00F020B2"/>
    <w:rsid w:val="00F0227C"/>
    <w:rsid w:val="00F02EAB"/>
    <w:rsid w:val="00F032E4"/>
    <w:rsid w:val="00F0378A"/>
    <w:rsid w:val="00F04377"/>
    <w:rsid w:val="00F046A4"/>
    <w:rsid w:val="00F04B97"/>
    <w:rsid w:val="00F0547B"/>
    <w:rsid w:val="00F0580B"/>
    <w:rsid w:val="00F06521"/>
    <w:rsid w:val="00F0686B"/>
    <w:rsid w:val="00F06E41"/>
    <w:rsid w:val="00F07583"/>
    <w:rsid w:val="00F11488"/>
    <w:rsid w:val="00F13A77"/>
    <w:rsid w:val="00F146DE"/>
    <w:rsid w:val="00F146E0"/>
    <w:rsid w:val="00F14E52"/>
    <w:rsid w:val="00F1571C"/>
    <w:rsid w:val="00F15C0E"/>
    <w:rsid w:val="00F163C0"/>
    <w:rsid w:val="00F17D5B"/>
    <w:rsid w:val="00F2020E"/>
    <w:rsid w:val="00F20387"/>
    <w:rsid w:val="00F2126C"/>
    <w:rsid w:val="00F21389"/>
    <w:rsid w:val="00F21E74"/>
    <w:rsid w:val="00F22CB5"/>
    <w:rsid w:val="00F22E1B"/>
    <w:rsid w:val="00F2327C"/>
    <w:rsid w:val="00F235E0"/>
    <w:rsid w:val="00F25574"/>
    <w:rsid w:val="00F25876"/>
    <w:rsid w:val="00F261B0"/>
    <w:rsid w:val="00F27238"/>
    <w:rsid w:val="00F30942"/>
    <w:rsid w:val="00F3112A"/>
    <w:rsid w:val="00F31DA4"/>
    <w:rsid w:val="00F31E4A"/>
    <w:rsid w:val="00F31FEC"/>
    <w:rsid w:val="00F32091"/>
    <w:rsid w:val="00F324FD"/>
    <w:rsid w:val="00F32704"/>
    <w:rsid w:val="00F33157"/>
    <w:rsid w:val="00F34EA6"/>
    <w:rsid w:val="00F355AF"/>
    <w:rsid w:val="00F357F5"/>
    <w:rsid w:val="00F35C38"/>
    <w:rsid w:val="00F36748"/>
    <w:rsid w:val="00F37C08"/>
    <w:rsid w:val="00F40109"/>
    <w:rsid w:val="00F40C23"/>
    <w:rsid w:val="00F418A3"/>
    <w:rsid w:val="00F41900"/>
    <w:rsid w:val="00F42A86"/>
    <w:rsid w:val="00F43175"/>
    <w:rsid w:val="00F43A56"/>
    <w:rsid w:val="00F448D0"/>
    <w:rsid w:val="00F44D6F"/>
    <w:rsid w:val="00F45E4E"/>
    <w:rsid w:val="00F47EFA"/>
    <w:rsid w:val="00F5029B"/>
    <w:rsid w:val="00F502D6"/>
    <w:rsid w:val="00F50C1C"/>
    <w:rsid w:val="00F51D32"/>
    <w:rsid w:val="00F540A5"/>
    <w:rsid w:val="00F5414D"/>
    <w:rsid w:val="00F564FD"/>
    <w:rsid w:val="00F57177"/>
    <w:rsid w:val="00F573F0"/>
    <w:rsid w:val="00F5754E"/>
    <w:rsid w:val="00F605A9"/>
    <w:rsid w:val="00F62773"/>
    <w:rsid w:val="00F64242"/>
    <w:rsid w:val="00F64F90"/>
    <w:rsid w:val="00F65A3F"/>
    <w:rsid w:val="00F65CE6"/>
    <w:rsid w:val="00F67362"/>
    <w:rsid w:val="00F679D9"/>
    <w:rsid w:val="00F706C7"/>
    <w:rsid w:val="00F70A4B"/>
    <w:rsid w:val="00F70E60"/>
    <w:rsid w:val="00F71B79"/>
    <w:rsid w:val="00F72A77"/>
    <w:rsid w:val="00F73653"/>
    <w:rsid w:val="00F73E32"/>
    <w:rsid w:val="00F74ED4"/>
    <w:rsid w:val="00F77C18"/>
    <w:rsid w:val="00F802B2"/>
    <w:rsid w:val="00F813CD"/>
    <w:rsid w:val="00F816FB"/>
    <w:rsid w:val="00F81926"/>
    <w:rsid w:val="00F82BB8"/>
    <w:rsid w:val="00F841A2"/>
    <w:rsid w:val="00F845E5"/>
    <w:rsid w:val="00F847F0"/>
    <w:rsid w:val="00F85A91"/>
    <w:rsid w:val="00F87A81"/>
    <w:rsid w:val="00F90671"/>
    <w:rsid w:val="00F90932"/>
    <w:rsid w:val="00F91094"/>
    <w:rsid w:val="00F9143C"/>
    <w:rsid w:val="00F91A0F"/>
    <w:rsid w:val="00F92D3F"/>
    <w:rsid w:val="00F93108"/>
    <w:rsid w:val="00F93253"/>
    <w:rsid w:val="00F9353F"/>
    <w:rsid w:val="00F935B2"/>
    <w:rsid w:val="00F9481B"/>
    <w:rsid w:val="00F949AA"/>
    <w:rsid w:val="00F950DA"/>
    <w:rsid w:val="00F95B13"/>
    <w:rsid w:val="00F97DFC"/>
    <w:rsid w:val="00FA0AD4"/>
    <w:rsid w:val="00FA1E70"/>
    <w:rsid w:val="00FA2359"/>
    <w:rsid w:val="00FA2CAB"/>
    <w:rsid w:val="00FA40B3"/>
    <w:rsid w:val="00FA4364"/>
    <w:rsid w:val="00FA546B"/>
    <w:rsid w:val="00FA5C3B"/>
    <w:rsid w:val="00FA691C"/>
    <w:rsid w:val="00FB0054"/>
    <w:rsid w:val="00FB1146"/>
    <w:rsid w:val="00FB1411"/>
    <w:rsid w:val="00FB260F"/>
    <w:rsid w:val="00FB2CE6"/>
    <w:rsid w:val="00FB30C6"/>
    <w:rsid w:val="00FB3742"/>
    <w:rsid w:val="00FB376C"/>
    <w:rsid w:val="00FB4833"/>
    <w:rsid w:val="00FB5FC2"/>
    <w:rsid w:val="00FB70EF"/>
    <w:rsid w:val="00FB79D3"/>
    <w:rsid w:val="00FC06BB"/>
    <w:rsid w:val="00FC10AD"/>
    <w:rsid w:val="00FC144E"/>
    <w:rsid w:val="00FC16E7"/>
    <w:rsid w:val="00FC3972"/>
    <w:rsid w:val="00FC4C90"/>
    <w:rsid w:val="00FC53E6"/>
    <w:rsid w:val="00FC5B8B"/>
    <w:rsid w:val="00FC5C7D"/>
    <w:rsid w:val="00FC7B8F"/>
    <w:rsid w:val="00FC7C0C"/>
    <w:rsid w:val="00FC7CB8"/>
    <w:rsid w:val="00FC7CC2"/>
    <w:rsid w:val="00FD048A"/>
    <w:rsid w:val="00FD0812"/>
    <w:rsid w:val="00FD10F1"/>
    <w:rsid w:val="00FD1B46"/>
    <w:rsid w:val="00FD1F45"/>
    <w:rsid w:val="00FD258A"/>
    <w:rsid w:val="00FD2CC6"/>
    <w:rsid w:val="00FD34E5"/>
    <w:rsid w:val="00FD369B"/>
    <w:rsid w:val="00FD498D"/>
    <w:rsid w:val="00FD56F8"/>
    <w:rsid w:val="00FD5ED0"/>
    <w:rsid w:val="00FD7D2E"/>
    <w:rsid w:val="00FE0AD4"/>
    <w:rsid w:val="00FE1003"/>
    <w:rsid w:val="00FE105A"/>
    <w:rsid w:val="00FE14E7"/>
    <w:rsid w:val="00FE1E67"/>
    <w:rsid w:val="00FE1FB1"/>
    <w:rsid w:val="00FE22B1"/>
    <w:rsid w:val="00FE2545"/>
    <w:rsid w:val="00FE2D3C"/>
    <w:rsid w:val="00FE2FE2"/>
    <w:rsid w:val="00FE3219"/>
    <w:rsid w:val="00FE3662"/>
    <w:rsid w:val="00FE3B32"/>
    <w:rsid w:val="00FE3B8F"/>
    <w:rsid w:val="00FE3DF9"/>
    <w:rsid w:val="00FE4DB3"/>
    <w:rsid w:val="00FE5CEA"/>
    <w:rsid w:val="00FE6B83"/>
    <w:rsid w:val="00FE6F2A"/>
    <w:rsid w:val="00FE7EE6"/>
    <w:rsid w:val="00FF13D4"/>
    <w:rsid w:val="00FF1AD5"/>
    <w:rsid w:val="00FF23AC"/>
    <w:rsid w:val="00FF2DCA"/>
    <w:rsid w:val="00FF3696"/>
    <w:rsid w:val="00FF3967"/>
    <w:rsid w:val="00FF565D"/>
    <w:rsid w:val="00FF5C48"/>
    <w:rsid w:val="00FF5E38"/>
    <w:rsid w:val="00FF71AB"/>
    <w:rsid w:val="00FF7CCC"/>
    <w:rsid w:val="010ED473"/>
    <w:rsid w:val="01232F39"/>
    <w:rsid w:val="01355EBF"/>
    <w:rsid w:val="019EA70F"/>
    <w:rsid w:val="01C5D0CA"/>
    <w:rsid w:val="01E52005"/>
    <w:rsid w:val="020F661D"/>
    <w:rsid w:val="026DA537"/>
    <w:rsid w:val="02B4AC73"/>
    <w:rsid w:val="02F59587"/>
    <w:rsid w:val="0300BA18"/>
    <w:rsid w:val="0325FA52"/>
    <w:rsid w:val="036E4966"/>
    <w:rsid w:val="03A2410A"/>
    <w:rsid w:val="03BBC8D0"/>
    <w:rsid w:val="03BF3C35"/>
    <w:rsid w:val="03D62C9E"/>
    <w:rsid w:val="03E171D0"/>
    <w:rsid w:val="03EA8433"/>
    <w:rsid w:val="0411A070"/>
    <w:rsid w:val="0414FFDF"/>
    <w:rsid w:val="0425C0EE"/>
    <w:rsid w:val="044574EB"/>
    <w:rsid w:val="0477D319"/>
    <w:rsid w:val="04981780"/>
    <w:rsid w:val="04A0BC89"/>
    <w:rsid w:val="051882EF"/>
    <w:rsid w:val="053F0103"/>
    <w:rsid w:val="056606E9"/>
    <w:rsid w:val="05BC1591"/>
    <w:rsid w:val="05C0545F"/>
    <w:rsid w:val="05C54CE2"/>
    <w:rsid w:val="05C9EE9F"/>
    <w:rsid w:val="05FD9C90"/>
    <w:rsid w:val="06442C97"/>
    <w:rsid w:val="06823F32"/>
    <w:rsid w:val="06B7EB28"/>
    <w:rsid w:val="06B81152"/>
    <w:rsid w:val="070390FD"/>
    <w:rsid w:val="07330D96"/>
    <w:rsid w:val="074442C0"/>
    <w:rsid w:val="074CA0A1"/>
    <w:rsid w:val="076FF934"/>
    <w:rsid w:val="079A029A"/>
    <w:rsid w:val="07C0CE41"/>
    <w:rsid w:val="07EDACB7"/>
    <w:rsid w:val="07F4DC6E"/>
    <w:rsid w:val="083DD925"/>
    <w:rsid w:val="084B3147"/>
    <w:rsid w:val="0852233D"/>
    <w:rsid w:val="0878D447"/>
    <w:rsid w:val="08A9F549"/>
    <w:rsid w:val="08BC96EA"/>
    <w:rsid w:val="08D7F9C9"/>
    <w:rsid w:val="08DE56E3"/>
    <w:rsid w:val="0912836A"/>
    <w:rsid w:val="0940E1A1"/>
    <w:rsid w:val="094D50F7"/>
    <w:rsid w:val="096E5C7D"/>
    <w:rsid w:val="098C359F"/>
    <w:rsid w:val="0A4FEE31"/>
    <w:rsid w:val="0AFC1935"/>
    <w:rsid w:val="0B270827"/>
    <w:rsid w:val="0B58665F"/>
    <w:rsid w:val="0BB11AA5"/>
    <w:rsid w:val="0BEE8A1A"/>
    <w:rsid w:val="0C2B204E"/>
    <w:rsid w:val="0C2CF408"/>
    <w:rsid w:val="0CC11DDA"/>
    <w:rsid w:val="0CD50176"/>
    <w:rsid w:val="0D19D114"/>
    <w:rsid w:val="0D288504"/>
    <w:rsid w:val="0D58EABA"/>
    <w:rsid w:val="0D66AB45"/>
    <w:rsid w:val="0D74B9E8"/>
    <w:rsid w:val="0DB639E3"/>
    <w:rsid w:val="0DF54501"/>
    <w:rsid w:val="0E113158"/>
    <w:rsid w:val="0E5CEE3B"/>
    <w:rsid w:val="0E77610C"/>
    <w:rsid w:val="0E7BE1A6"/>
    <w:rsid w:val="0E97F849"/>
    <w:rsid w:val="0F08EDEC"/>
    <w:rsid w:val="0F6E99E1"/>
    <w:rsid w:val="0FA37247"/>
    <w:rsid w:val="0FEDA1E8"/>
    <w:rsid w:val="10453D6F"/>
    <w:rsid w:val="10A460E6"/>
    <w:rsid w:val="10A8B990"/>
    <w:rsid w:val="1105C1ED"/>
    <w:rsid w:val="11106ADF"/>
    <w:rsid w:val="11385064"/>
    <w:rsid w:val="116B6865"/>
    <w:rsid w:val="11AF01CE"/>
    <w:rsid w:val="11B604F5"/>
    <w:rsid w:val="11BCD137"/>
    <w:rsid w:val="123BE40C"/>
    <w:rsid w:val="123D8BE3"/>
    <w:rsid w:val="12434C91"/>
    <w:rsid w:val="126AF955"/>
    <w:rsid w:val="1278F61E"/>
    <w:rsid w:val="12D2CF7D"/>
    <w:rsid w:val="12D8843C"/>
    <w:rsid w:val="130997B2"/>
    <w:rsid w:val="1324DCC6"/>
    <w:rsid w:val="1339C6A6"/>
    <w:rsid w:val="134ECF8E"/>
    <w:rsid w:val="138028F3"/>
    <w:rsid w:val="13859FE5"/>
    <w:rsid w:val="141E642C"/>
    <w:rsid w:val="144F8082"/>
    <w:rsid w:val="147BA902"/>
    <w:rsid w:val="14912CD7"/>
    <w:rsid w:val="149A2C45"/>
    <w:rsid w:val="14A2E45F"/>
    <w:rsid w:val="14C5C839"/>
    <w:rsid w:val="14F471F9"/>
    <w:rsid w:val="15C538FF"/>
    <w:rsid w:val="15CC2DDE"/>
    <w:rsid w:val="15F9C9D8"/>
    <w:rsid w:val="16064573"/>
    <w:rsid w:val="160AB3F1"/>
    <w:rsid w:val="16580267"/>
    <w:rsid w:val="168FB9C9"/>
    <w:rsid w:val="16AC2CC6"/>
    <w:rsid w:val="16B47EF3"/>
    <w:rsid w:val="16B7C9B5"/>
    <w:rsid w:val="16EFAEC3"/>
    <w:rsid w:val="174048DC"/>
    <w:rsid w:val="176808E9"/>
    <w:rsid w:val="176C11D3"/>
    <w:rsid w:val="17D314D9"/>
    <w:rsid w:val="18051AF5"/>
    <w:rsid w:val="1818CC89"/>
    <w:rsid w:val="183D5F01"/>
    <w:rsid w:val="18B7E2AC"/>
    <w:rsid w:val="18DEC7B1"/>
    <w:rsid w:val="18FA6553"/>
    <w:rsid w:val="18FBFEEF"/>
    <w:rsid w:val="195F19CB"/>
    <w:rsid w:val="19BC5766"/>
    <w:rsid w:val="19C9051B"/>
    <w:rsid w:val="19F586FD"/>
    <w:rsid w:val="1A1ACF8F"/>
    <w:rsid w:val="1AAA4A75"/>
    <w:rsid w:val="1AC9B9DB"/>
    <w:rsid w:val="1AD4202A"/>
    <w:rsid w:val="1AF645C7"/>
    <w:rsid w:val="1B82727D"/>
    <w:rsid w:val="1B91575E"/>
    <w:rsid w:val="1BA45AE7"/>
    <w:rsid w:val="1BE31A52"/>
    <w:rsid w:val="1C4A15C0"/>
    <w:rsid w:val="1CBF694C"/>
    <w:rsid w:val="1CEF624C"/>
    <w:rsid w:val="1D1864EE"/>
    <w:rsid w:val="1D18C7E6"/>
    <w:rsid w:val="1D666BCC"/>
    <w:rsid w:val="1D6F7BCF"/>
    <w:rsid w:val="1D8CFEE0"/>
    <w:rsid w:val="1DA2391A"/>
    <w:rsid w:val="1DD9B084"/>
    <w:rsid w:val="1DF1D0FA"/>
    <w:rsid w:val="1DF3C2DE"/>
    <w:rsid w:val="1E2F8756"/>
    <w:rsid w:val="1E51CB47"/>
    <w:rsid w:val="1E59D2AD"/>
    <w:rsid w:val="1E6AAF78"/>
    <w:rsid w:val="1E6F9B39"/>
    <w:rsid w:val="1EBAA40E"/>
    <w:rsid w:val="1F29CF6C"/>
    <w:rsid w:val="1F2BD55C"/>
    <w:rsid w:val="1F513989"/>
    <w:rsid w:val="1F61BE75"/>
    <w:rsid w:val="1F62E381"/>
    <w:rsid w:val="1FD27E14"/>
    <w:rsid w:val="1FD6117A"/>
    <w:rsid w:val="20292C55"/>
    <w:rsid w:val="20416954"/>
    <w:rsid w:val="204DF333"/>
    <w:rsid w:val="205C4F6D"/>
    <w:rsid w:val="20828067"/>
    <w:rsid w:val="209F34CB"/>
    <w:rsid w:val="20BB5880"/>
    <w:rsid w:val="20D083B3"/>
    <w:rsid w:val="20EED2CE"/>
    <w:rsid w:val="20FEB3E2"/>
    <w:rsid w:val="213B7418"/>
    <w:rsid w:val="213E82CF"/>
    <w:rsid w:val="215CE36C"/>
    <w:rsid w:val="217E2C4C"/>
    <w:rsid w:val="21EF3D02"/>
    <w:rsid w:val="21F238F4"/>
    <w:rsid w:val="2213BBF2"/>
    <w:rsid w:val="223B052C"/>
    <w:rsid w:val="2266F750"/>
    <w:rsid w:val="227E90B2"/>
    <w:rsid w:val="22A4E0F6"/>
    <w:rsid w:val="22B0B225"/>
    <w:rsid w:val="22CC213F"/>
    <w:rsid w:val="22D1C423"/>
    <w:rsid w:val="22F23215"/>
    <w:rsid w:val="22F70F75"/>
    <w:rsid w:val="234E7F66"/>
    <w:rsid w:val="236432F2"/>
    <w:rsid w:val="2391957B"/>
    <w:rsid w:val="23DDAB51"/>
    <w:rsid w:val="23E6F75B"/>
    <w:rsid w:val="241007A0"/>
    <w:rsid w:val="241B6FF7"/>
    <w:rsid w:val="247CB9A9"/>
    <w:rsid w:val="248EA1BB"/>
    <w:rsid w:val="25A9C24B"/>
    <w:rsid w:val="25B6DEF3"/>
    <w:rsid w:val="25BA6F55"/>
    <w:rsid w:val="25D22505"/>
    <w:rsid w:val="260E6520"/>
    <w:rsid w:val="26688B19"/>
    <w:rsid w:val="26D5DB05"/>
    <w:rsid w:val="277A2084"/>
    <w:rsid w:val="27913FF5"/>
    <w:rsid w:val="27ED124D"/>
    <w:rsid w:val="27F38A74"/>
    <w:rsid w:val="28171A73"/>
    <w:rsid w:val="28308F1C"/>
    <w:rsid w:val="2843E800"/>
    <w:rsid w:val="28459FBF"/>
    <w:rsid w:val="284B5433"/>
    <w:rsid w:val="285A3B31"/>
    <w:rsid w:val="286F8E9E"/>
    <w:rsid w:val="287A5256"/>
    <w:rsid w:val="2893B229"/>
    <w:rsid w:val="28D63AFD"/>
    <w:rsid w:val="28DD26ED"/>
    <w:rsid w:val="28F8BEAE"/>
    <w:rsid w:val="2901FBDA"/>
    <w:rsid w:val="2982C2ED"/>
    <w:rsid w:val="2993F52E"/>
    <w:rsid w:val="29A08E92"/>
    <w:rsid w:val="29C61862"/>
    <w:rsid w:val="29D9A8C4"/>
    <w:rsid w:val="2A38FE09"/>
    <w:rsid w:val="2A3AC05C"/>
    <w:rsid w:val="2A52CCC2"/>
    <w:rsid w:val="2AAEA996"/>
    <w:rsid w:val="2AAFABBA"/>
    <w:rsid w:val="2ACCF1BE"/>
    <w:rsid w:val="2B2FC58F"/>
    <w:rsid w:val="2B316AC9"/>
    <w:rsid w:val="2B5D5516"/>
    <w:rsid w:val="2B7F018D"/>
    <w:rsid w:val="2BB2A119"/>
    <w:rsid w:val="2BD8CD43"/>
    <w:rsid w:val="2BE455BC"/>
    <w:rsid w:val="2C35C6C7"/>
    <w:rsid w:val="2C3AC1EA"/>
    <w:rsid w:val="2C4D3098"/>
    <w:rsid w:val="2C4E4C3D"/>
    <w:rsid w:val="2C8403C4"/>
    <w:rsid w:val="2C93A036"/>
    <w:rsid w:val="2CFAB5B1"/>
    <w:rsid w:val="2D144D70"/>
    <w:rsid w:val="2D1B010F"/>
    <w:rsid w:val="2D227C36"/>
    <w:rsid w:val="2D35E7F7"/>
    <w:rsid w:val="2D5896DB"/>
    <w:rsid w:val="2D65F1AB"/>
    <w:rsid w:val="2D7D39EF"/>
    <w:rsid w:val="2D919EEB"/>
    <w:rsid w:val="2D9464DF"/>
    <w:rsid w:val="2DA550D0"/>
    <w:rsid w:val="2DD67771"/>
    <w:rsid w:val="2DEFB9AD"/>
    <w:rsid w:val="2E33BD21"/>
    <w:rsid w:val="2E371521"/>
    <w:rsid w:val="2E443FA5"/>
    <w:rsid w:val="2E51C02C"/>
    <w:rsid w:val="2EAFB768"/>
    <w:rsid w:val="2EE63E3F"/>
    <w:rsid w:val="2EE72128"/>
    <w:rsid w:val="2F628221"/>
    <w:rsid w:val="2FF03573"/>
    <w:rsid w:val="2FFD1AE4"/>
    <w:rsid w:val="301C2748"/>
    <w:rsid w:val="302DC74F"/>
    <w:rsid w:val="3038DAA4"/>
    <w:rsid w:val="303C0D93"/>
    <w:rsid w:val="30D33B88"/>
    <w:rsid w:val="3130FD16"/>
    <w:rsid w:val="3132B1B4"/>
    <w:rsid w:val="31ED14CA"/>
    <w:rsid w:val="320D175F"/>
    <w:rsid w:val="323C8AF5"/>
    <w:rsid w:val="32459A29"/>
    <w:rsid w:val="327EAC69"/>
    <w:rsid w:val="32956E87"/>
    <w:rsid w:val="32BC95C2"/>
    <w:rsid w:val="32D67793"/>
    <w:rsid w:val="32E3D804"/>
    <w:rsid w:val="32E74CDC"/>
    <w:rsid w:val="331FB58A"/>
    <w:rsid w:val="333AFB1D"/>
    <w:rsid w:val="333F4D32"/>
    <w:rsid w:val="33586087"/>
    <w:rsid w:val="339023CB"/>
    <w:rsid w:val="33A9A4B7"/>
    <w:rsid w:val="33EBBD18"/>
    <w:rsid w:val="340D6D30"/>
    <w:rsid w:val="3415FACA"/>
    <w:rsid w:val="34388BFC"/>
    <w:rsid w:val="3442903C"/>
    <w:rsid w:val="3454ACD3"/>
    <w:rsid w:val="34CB9555"/>
    <w:rsid w:val="34D8D2AD"/>
    <w:rsid w:val="352A0DD1"/>
    <w:rsid w:val="3536A53D"/>
    <w:rsid w:val="3553FC4D"/>
    <w:rsid w:val="35805120"/>
    <w:rsid w:val="3597905D"/>
    <w:rsid w:val="359CC619"/>
    <w:rsid w:val="35AE2D4A"/>
    <w:rsid w:val="35B1CB2B"/>
    <w:rsid w:val="35B9237E"/>
    <w:rsid w:val="35CF9B1D"/>
    <w:rsid w:val="36035E50"/>
    <w:rsid w:val="362A079B"/>
    <w:rsid w:val="362B124F"/>
    <w:rsid w:val="36492EFF"/>
    <w:rsid w:val="366765B6"/>
    <w:rsid w:val="36873502"/>
    <w:rsid w:val="36945DB3"/>
    <w:rsid w:val="36E1B666"/>
    <w:rsid w:val="36E547D9"/>
    <w:rsid w:val="37702CBE"/>
    <w:rsid w:val="3785B25D"/>
    <w:rsid w:val="3791642E"/>
    <w:rsid w:val="37A9E8B6"/>
    <w:rsid w:val="38159650"/>
    <w:rsid w:val="3838BCB9"/>
    <w:rsid w:val="387B4B2B"/>
    <w:rsid w:val="38ADB86B"/>
    <w:rsid w:val="38F23E45"/>
    <w:rsid w:val="39384681"/>
    <w:rsid w:val="39641732"/>
    <w:rsid w:val="396807AE"/>
    <w:rsid w:val="39A0BD26"/>
    <w:rsid w:val="3A7E6482"/>
    <w:rsid w:val="3A92C317"/>
    <w:rsid w:val="3AAF7749"/>
    <w:rsid w:val="3AFD9A71"/>
    <w:rsid w:val="3B30D43E"/>
    <w:rsid w:val="3B789DBF"/>
    <w:rsid w:val="3B900C80"/>
    <w:rsid w:val="3BE0553E"/>
    <w:rsid w:val="3BF4BBAE"/>
    <w:rsid w:val="3C15FCC0"/>
    <w:rsid w:val="3C311896"/>
    <w:rsid w:val="3C3EDCA1"/>
    <w:rsid w:val="3C4B47AA"/>
    <w:rsid w:val="3C59F6DD"/>
    <w:rsid w:val="3C72832D"/>
    <w:rsid w:val="3C97DA41"/>
    <w:rsid w:val="3CAD22E5"/>
    <w:rsid w:val="3CD1A9B3"/>
    <w:rsid w:val="3CEF1D19"/>
    <w:rsid w:val="3D374CEF"/>
    <w:rsid w:val="3D3B6100"/>
    <w:rsid w:val="3D497006"/>
    <w:rsid w:val="3D52B3F4"/>
    <w:rsid w:val="3D5D4102"/>
    <w:rsid w:val="3D881CA9"/>
    <w:rsid w:val="3DC5AF68"/>
    <w:rsid w:val="3DCA6A2D"/>
    <w:rsid w:val="3DDAAD02"/>
    <w:rsid w:val="3DEE3563"/>
    <w:rsid w:val="3DFB483A"/>
    <w:rsid w:val="3E40BFF3"/>
    <w:rsid w:val="3E6AACF5"/>
    <w:rsid w:val="3EF996F0"/>
    <w:rsid w:val="3EFC7FC1"/>
    <w:rsid w:val="3F31847F"/>
    <w:rsid w:val="3FB437DC"/>
    <w:rsid w:val="3FC973FB"/>
    <w:rsid w:val="3FFA25D6"/>
    <w:rsid w:val="40005004"/>
    <w:rsid w:val="400327B3"/>
    <w:rsid w:val="400BD367"/>
    <w:rsid w:val="40163582"/>
    <w:rsid w:val="40524193"/>
    <w:rsid w:val="408A5F1C"/>
    <w:rsid w:val="4094BE9B"/>
    <w:rsid w:val="409C0584"/>
    <w:rsid w:val="40B8397E"/>
    <w:rsid w:val="40C85EA7"/>
    <w:rsid w:val="40CDDADB"/>
    <w:rsid w:val="4100AD5E"/>
    <w:rsid w:val="4171C365"/>
    <w:rsid w:val="41DCC920"/>
    <w:rsid w:val="41F477B4"/>
    <w:rsid w:val="420A9355"/>
    <w:rsid w:val="4284B2F3"/>
    <w:rsid w:val="42A214C8"/>
    <w:rsid w:val="42AB2436"/>
    <w:rsid w:val="42E56B54"/>
    <w:rsid w:val="42FDAF1D"/>
    <w:rsid w:val="4377FD85"/>
    <w:rsid w:val="439DDDF6"/>
    <w:rsid w:val="43BD748C"/>
    <w:rsid w:val="43CEF60A"/>
    <w:rsid w:val="441DC1EB"/>
    <w:rsid w:val="4448B1BB"/>
    <w:rsid w:val="4452ECEB"/>
    <w:rsid w:val="4467DA12"/>
    <w:rsid w:val="447D9512"/>
    <w:rsid w:val="44A19E14"/>
    <w:rsid w:val="44DD1415"/>
    <w:rsid w:val="450CF134"/>
    <w:rsid w:val="45397A73"/>
    <w:rsid w:val="455363EC"/>
    <w:rsid w:val="45BCC93B"/>
    <w:rsid w:val="45D3BDBA"/>
    <w:rsid w:val="45E670FD"/>
    <w:rsid w:val="45ED77FE"/>
    <w:rsid w:val="46196573"/>
    <w:rsid w:val="46B43C9B"/>
    <w:rsid w:val="46C4DC1B"/>
    <w:rsid w:val="46DBB1B7"/>
    <w:rsid w:val="46EE939A"/>
    <w:rsid w:val="46FF57B0"/>
    <w:rsid w:val="471E7EE8"/>
    <w:rsid w:val="47582416"/>
    <w:rsid w:val="476EC7FF"/>
    <w:rsid w:val="477528B7"/>
    <w:rsid w:val="4790BDA4"/>
    <w:rsid w:val="479FB41A"/>
    <w:rsid w:val="47B1CD9C"/>
    <w:rsid w:val="47C7CBBC"/>
    <w:rsid w:val="47CF12BF"/>
    <w:rsid w:val="480B50D0"/>
    <w:rsid w:val="48D47421"/>
    <w:rsid w:val="48EACD2B"/>
    <w:rsid w:val="49026A42"/>
    <w:rsid w:val="492C8E05"/>
    <w:rsid w:val="4946891D"/>
    <w:rsid w:val="495F6533"/>
    <w:rsid w:val="49718FD6"/>
    <w:rsid w:val="49A72131"/>
    <w:rsid w:val="4A0025C6"/>
    <w:rsid w:val="4A03AAB2"/>
    <w:rsid w:val="4A6C9E83"/>
    <w:rsid w:val="4A8B0A13"/>
    <w:rsid w:val="4A9B9D81"/>
    <w:rsid w:val="4AAC2DA2"/>
    <w:rsid w:val="4AD059D8"/>
    <w:rsid w:val="4ADA4BB4"/>
    <w:rsid w:val="4B04D903"/>
    <w:rsid w:val="4B1D2B76"/>
    <w:rsid w:val="4B42F192"/>
    <w:rsid w:val="4B5D3921"/>
    <w:rsid w:val="4B67EC1A"/>
    <w:rsid w:val="4BAB0121"/>
    <w:rsid w:val="4BE65FA8"/>
    <w:rsid w:val="4C25F0B2"/>
    <w:rsid w:val="4C280D81"/>
    <w:rsid w:val="4C2E959E"/>
    <w:rsid w:val="4C73253D"/>
    <w:rsid w:val="4C7DD008"/>
    <w:rsid w:val="4C93BB33"/>
    <w:rsid w:val="4CCEAEE1"/>
    <w:rsid w:val="4CD18DEA"/>
    <w:rsid w:val="4CD6690A"/>
    <w:rsid w:val="4CDA6004"/>
    <w:rsid w:val="4CF5AC23"/>
    <w:rsid w:val="4CFF84A1"/>
    <w:rsid w:val="4CFFDB1F"/>
    <w:rsid w:val="4D087703"/>
    <w:rsid w:val="4D225C39"/>
    <w:rsid w:val="4D321E99"/>
    <w:rsid w:val="4D9E8360"/>
    <w:rsid w:val="4E3818A5"/>
    <w:rsid w:val="4EB77E51"/>
    <w:rsid w:val="4F1DD223"/>
    <w:rsid w:val="4F3230F4"/>
    <w:rsid w:val="4FBA7DB8"/>
    <w:rsid w:val="4FD1009A"/>
    <w:rsid w:val="4FE54697"/>
    <w:rsid w:val="4FE86FCD"/>
    <w:rsid w:val="4FE8CD72"/>
    <w:rsid w:val="503768EC"/>
    <w:rsid w:val="506A1C20"/>
    <w:rsid w:val="50990525"/>
    <w:rsid w:val="50A8DFCD"/>
    <w:rsid w:val="50FB04F4"/>
    <w:rsid w:val="510688E9"/>
    <w:rsid w:val="510E2309"/>
    <w:rsid w:val="510FE49C"/>
    <w:rsid w:val="512CBCB8"/>
    <w:rsid w:val="516AD0B1"/>
    <w:rsid w:val="517EE9DC"/>
    <w:rsid w:val="51D061E6"/>
    <w:rsid w:val="51E4499C"/>
    <w:rsid w:val="520F772D"/>
    <w:rsid w:val="5270E10F"/>
    <w:rsid w:val="52730941"/>
    <w:rsid w:val="5275D12D"/>
    <w:rsid w:val="5287729C"/>
    <w:rsid w:val="52BAA4C6"/>
    <w:rsid w:val="52F00C64"/>
    <w:rsid w:val="530F3B31"/>
    <w:rsid w:val="5316B341"/>
    <w:rsid w:val="53222A89"/>
    <w:rsid w:val="53494CE6"/>
    <w:rsid w:val="5380E7A2"/>
    <w:rsid w:val="53989C85"/>
    <w:rsid w:val="539EDC85"/>
    <w:rsid w:val="53C31B84"/>
    <w:rsid w:val="53C52261"/>
    <w:rsid w:val="53D268FD"/>
    <w:rsid w:val="5416CCB9"/>
    <w:rsid w:val="543569C4"/>
    <w:rsid w:val="5439D9DF"/>
    <w:rsid w:val="549CB428"/>
    <w:rsid w:val="5501C726"/>
    <w:rsid w:val="550CD3EE"/>
    <w:rsid w:val="551389F6"/>
    <w:rsid w:val="557CA4E0"/>
    <w:rsid w:val="5585917D"/>
    <w:rsid w:val="558C8BC6"/>
    <w:rsid w:val="55B57CFB"/>
    <w:rsid w:val="55D948AC"/>
    <w:rsid w:val="55EC7C31"/>
    <w:rsid w:val="55FC2A42"/>
    <w:rsid w:val="560A7C0A"/>
    <w:rsid w:val="560B89F1"/>
    <w:rsid w:val="563D6E68"/>
    <w:rsid w:val="5685A300"/>
    <w:rsid w:val="56C8B93C"/>
    <w:rsid w:val="56D0B284"/>
    <w:rsid w:val="5708A7F6"/>
    <w:rsid w:val="570D1025"/>
    <w:rsid w:val="571C4129"/>
    <w:rsid w:val="57233979"/>
    <w:rsid w:val="5730FFD5"/>
    <w:rsid w:val="573F03CB"/>
    <w:rsid w:val="5747F4B2"/>
    <w:rsid w:val="57480FF2"/>
    <w:rsid w:val="57563F13"/>
    <w:rsid w:val="576CDD55"/>
    <w:rsid w:val="58042370"/>
    <w:rsid w:val="5811C364"/>
    <w:rsid w:val="581608C0"/>
    <w:rsid w:val="58537AE6"/>
    <w:rsid w:val="58880FDE"/>
    <w:rsid w:val="58CA30CD"/>
    <w:rsid w:val="58DE8ECB"/>
    <w:rsid w:val="5964B697"/>
    <w:rsid w:val="596ED207"/>
    <w:rsid w:val="5978F4C4"/>
    <w:rsid w:val="59982A6A"/>
    <w:rsid w:val="59A0879F"/>
    <w:rsid w:val="5A36B110"/>
    <w:rsid w:val="5A3C1B9D"/>
    <w:rsid w:val="5A68A097"/>
    <w:rsid w:val="5A854AAA"/>
    <w:rsid w:val="5AA58E1E"/>
    <w:rsid w:val="5AADD628"/>
    <w:rsid w:val="5AD4E38A"/>
    <w:rsid w:val="5AF8191F"/>
    <w:rsid w:val="5AFB1E49"/>
    <w:rsid w:val="5B08008D"/>
    <w:rsid w:val="5B5CCB32"/>
    <w:rsid w:val="5B69A20F"/>
    <w:rsid w:val="5BB16145"/>
    <w:rsid w:val="5BC46C99"/>
    <w:rsid w:val="5BC6188C"/>
    <w:rsid w:val="5BE09AC2"/>
    <w:rsid w:val="5BFD07F5"/>
    <w:rsid w:val="5C0470F8"/>
    <w:rsid w:val="5C09731E"/>
    <w:rsid w:val="5C2B3D0B"/>
    <w:rsid w:val="5C3976CD"/>
    <w:rsid w:val="5C89E487"/>
    <w:rsid w:val="5C8C185A"/>
    <w:rsid w:val="5CB4B809"/>
    <w:rsid w:val="5CDC2E95"/>
    <w:rsid w:val="5D603CFA"/>
    <w:rsid w:val="5D61E8ED"/>
    <w:rsid w:val="5D88D9B3"/>
    <w:rsid w:val="5E112264"/>
    <w:rsid w:val="5E2D06EE"/>
    <w:rsid w:val="5E30403D"/>
    <w:rsid w:val="5E52BD1F"/>
    <w:rsid w:val="5E69E813"/>
    <w:rsid w:val="5E9ADF5D"/>
    <w:rsid w:val="5EFC0D5B"/>
    <w:rsid w:val="5EFDB94E"/>
    <w:rsid w:val="5EFF8965"/>
    <w:rsid w:val="5F2744DD"/>
    <w:rsid w:val="5F75C26D"/>
    <w:rsid w:val="5F81474B"/>
    <w:rsid w:val="5F866863"/>
    <w:rsid w:val="5FC3B91C"/>
    <w:rsid w:val="5FEAABC7"/>
    <w:rsid w:val="606D43D1"/>
    <w:rsid w:val="6089CFB1"/>
    <w:rsid w:val="60ADDD6B"/>
    <w:rsid w:val="60CCF085"/>
    <w:rsid w:val="60EA1C46"/>
    <w:rsid w:val="60ECF3BF"/>
    <w:rsid w:val="611D17AC"/>
    <w:rsid w:val="6129222B"/>
    <w:rsid w:val="616087E9"/>
    <w:rsid w:val="61A3C2A9"/>
    <w:rsid w:val="6222CDCB"/>
    <w:rsid w:val="6223E083"/>
    <w:rsid w:val="6232746A"/>
    <w:rsid w:val="6260CC2B"/>
    <w:rsid w:val="6273B27C"/>
    <w:rsid w:val="6288203D"/>
    <w:rsid w:val="63210E07"/>
    <w:rsid w:val="63280039"/>
    <w:rsid w:val="63465F8C"/>
    <w:rsid w:val="63496145"/>
    <w:rsid w:val="636C14C7"/>
    <w:rsid w:val="63977BCE"/>
    <w:rsid w:val="63A7F03B"/>
    <w:rsid w:val="63FD4EFE"/>
    <w:rsid w:val="6407F6AA"/>
    <w:rsid w:val="640F82DD"/>
    <w:rsid w:val="64111CEC"/>
    <w:rsid w:val="641E5743"/>
    <w:rsid w:val="6454854D"/>
    <w:rsid w:val="646596AE"/>
    <w:rsid w:val="646C6E1E"/>
    <w:rsid w:val="64841B84"/>
    <w:rsid w:val="6499FA63"/>
    <w:rsid w:val="64DB636B"/>
    <w:rsid w:val="650C1E5D"/>
    <w:rsid w:val="650C8F69"/>
    <w:rsid w:val="653D5E57"/>
    <w:rsid w:val="6543C09C"/>
    <w:rsid w:val="6545B149"/>
    <w:rsid w:val="656B4EDF"/>
    <w:rsid w:val="66051E04"/>
    <w:rsid w:val="66482D8F"/>
    <w:rsid w:val="66928060"/>
    <w:rsid w:val="66AB35B2"/>
    <w:rsid w:val="66F48E97"/>
    <w:rsid w:val="670DB9EC"/>
    <w:rsid w:val="671F3787"/>
    <w:rsid w:val="6777D8D5"/>
    <w:rsid w:val="679DA3DF"/>
    <w:rsid w:val="67D74238"/>
    <w:rsid w:val="67E57A63"/>
    <w:rsid w:val="68530776"/>
    <w:rsid w:val="686B9592"/>
    <w:rsid w:val="6871D143"/>
    <w:rsid w:val="687B615E"/>
    <w:rsid w:val="68829AED"/>
    <w:rsid w:val="68CA919D"/>
    <w:rsid w:val="68D7C376"/>
    <w:rsid w:val="6965F85D"/>
    <w:rsid w:val="69E1EE41"/>
    <w:rsid w:val="69F6A313"/>
    <w:rsid w:val="6A0D9598"/>
    <w:rsid w:val="6A122880"/>
    <w:rsid w:val="6A9D45C7"/>
    <w:rsid w:val="6AA8BD94"/>
    <w:rsid w:val="6ABBF3C4"/>
    <w:rsid w:val="6AD12185"/>
    <w:rsid w:val="6BE86F0F"/>
    <w:rsid w:val="6C1307D3"/>
    <w:rsid w:val="6C17D7AC"/>
    <w:rsid w:val="6C2953EF"/>
    <w:rsid w:val="6C69B334"/>
    <w:rsid w:val="6C6BF056"/>
    <w:rsid w:val="6CA28823"/>
    <w:rsid w:val="6CB4FFFA"/>
    <w:rsid w:val="6CCAA332"/>
    <w:rsid w:val="6CFDC84A"/>
    <w:rsid w:val="6D560C10"/>
    <w:rsid w:val="6D777866"/>
    <w:rsid w:val="6D810A66"/>
    <w:rsid w:val="6D8924F6"/>
    <w:rsid w:val="6DE25120"/>
    <w:rsid w:val="6E351CD1"/>
    <w:rsid w:val="6E481A72"/>
    <w:rsid w:val="6E4DFDB4"/>
    <w:rsid w:val="6E85F7D1"/>
    <w:rsid w:val="6EBA2711"/>
    <w:rsid w:val="6EBF5421"/>
    <w:rsid w:val="6EDF898C"/>
    <w:rsid w:val="6FC6491F"/>
    <w:rsid w:val="6FD3072E"/>
    <w:rsid w:val="70313FD0"/>
    <w:rsid w:val="703A1EFF"/>
    <w:rsid w:val="70544636"/>
    <w:rsid w:val="70F69EC4"/>
    <w:rsid w:val="7117A987"/>
    <w:rsid w:val="714417F0"/>
    <w:rsid w:val="715A48A8"/>
    <w:rsid w:val="7188711D"/>
    <w:rsid w:val="719463C9"/>
    <w:rsid w:val="71A92BC5"/>
    <w:rsid w:val="71AA994F"/>
    <w:rsid w:val="71B36B6B"/>
    <w:rsid w:val="71B8B4FC"/>
    <w:rsid w:val="71C35B0A"/>
    <w:rsid w:val="71C8A07B"/>
    <w:rsid w:val="71D5953B"/>
    <w:rsid w:val="71D77392"/>
    <w:rsid w:val="7211ED6A"/>
    <w:rsid w:val="72297D33"/>
    <w:rsid w:val="7235F96D"/>
    <w:rsid w:val="72464EDE"/>
    <w:rsid w:val="725FBCEB"/>
    <w:rsid w:val="726B7656"/>
    <w:rsid w:val="726C72DC"/>
    <w:rsid w:val="727FE404"/>
    <w:rsid w:val="72A6D702"/>
    <w:rsid w:val="72E3BED2"/>
    <w:rsid w:val="72E56A9F"/>
    <w:rsid w:val="72E7756D"/>
    <w:rsid w:val="735BCAF1"/>
    <w:rsid w:val="73825B47"/>
    <w:rsid w:val="73D89771"/>
    <w:rsid w:val="73D94663"/>
    <w:rsid w:val="7422A297"/>
    <w:rsid w:val="74266EF7"/>
    <w:rsid w:val="745CE484"/>
    <w:rsid w:val="74BE6AF4"/>
    <w:rsid w:val="74C80A4E"/>
    <w:rsid w:val="7512B236"/>
    <w:rsid w:val="7540BC09"/>
    <w:rsid w:val="7568C15D"/>
    <w:rsid w:val="757654DB"/>
    <w:rsid w:val="75775A30"/>
    <w:rsid w:val="76355A58"/>
    <w:rsid w:val="767BD048"/>
    <w:rsid w:val="767D7922"/>
    <w:rsid w:val="76DBFCA8"/>
    <w:rsid w:val="76E7B770"/>
    <w:rsid w:val="7723B900"/>
    <w:rsid w:val="77D376FE"/>
    <w:rsid w:val="77D699DA"/>
    <w:rsid w:val="77E1C501"/>
    <w:rsid w:val="77FF0B50"/>
    <w:rsid w:val="7889220F"/>
    <w:rsid w:val="789BA0DF"/>
    <w:rsid w:val="78A39995"/>
    <w:rsid w:val="78C4A794"/>
    <w:rsid w:val="78E94E59"/>
    <w:rsid w:val="7926EF83"/>
    <w:rsid w:val="79469D54"/>
    <w:rsid w:val="794E2BB0"/>
    <w:rsid w:val="795D45F6"/>
    <w:rsid w:val="7974651F"/>
    <w:rsid w:val="79B5DEAD"/>
    <w:rsid w:val="79BA8A2F"/>
    <w:rsid w:val="79D3753D"/>
    <w:rsid w:val="79D76DD6"/>
    <w:rsid w:val="7A0919D2"/>
    <w:rsid w:val="7A142D2C"/>
    <w:rsid w:val="7A189A68"/>
    <w:rsid w:val="7A38AEB5"/>
    <w:rsid w:val="7A7A11C5"/>
    <w:rsid w:val="7AB380F7"/>
    <w:rsid w:val="7AF25B7D"/>
    <w:rsid w:val="7B289E2C"/>
    <w:rsid w:val="7B2958C2"/>
    <w:rsid w:val="7BB46AC9"/>
    <w:rsid w:val="7BC0C2D1"/>
    <w:rsid w:val="7C45D202"/>
    <w:rsid w:val="7C63AA83"/>
    <w:rsid w:val="7C80D23A"/>
    <w:rsid w:val="7D069DBC"/>
    <w:rsid w:val="7D4C874B"/>
    <w:rsid w:val="7D4E402F"/>
    <w:rsid w:val="7D502D38"/>
    <w:rsid w:val="7D5192F3"/>
    <w:rsid w:val="7D5C9332"/>
    <w:rsid w:val="7D5DD252"/>
    <w:rsid w:val="7D6EC4EE"/>
    <w:rsid w:val="7DA5BE5A"/>
    <w:rsid w:val="7DAE75C3"/>
    <w:rsid w:val="7E37675A"/>
    <w:rsid w:val="7E7F4A2A"/>
    <w:rsid w:val="7EADF207"/>
    <w:rsid w:val="7F173E9E"/>
    <w:rsid w:val="7F3573E7"/>
    <w:rsid w:val="7F498238"/>
    <w:rsid w:val="7F594DD7"/>
    <w:rsid w:val="7F730411"/>
    <w:rsid w:val="7F7FFB81"/>
    <w:rsid w:val="7F8DB37F"/>
    <w:rsid w:val="7FA96966"/>
    <w:rsid w:val="7FD3EC32"/>
    <w:rsid w:val="7FE29AD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F94D7"/>
  <w15:chartTrackingRefBased/>
  <w15:docId w15:val="{C50B5D94-81B1-4C70-B7D1-F573DA73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345"/>
    <w:rPr>
      <w:rFonts w:ascii="Arial" w:hAnsi="Arial"/>
    </w:rPr>
  </w:style>
  <w:style w:type="paragraph" w:styleId="Overskrift1">
    <w:name w:val="heading 1"/>
    <w:basedOn w:val="Normal"/>
    <w:next w:val="Normal"/>
    <w:link w:val="Overskrift1Tegn"/>
    <w:autoRedefine/>
    <w:uiPriority w:val="9"/>
    <w:qFormat/>
    <w:rsid w:val="00D7681E"/>
    <w:pPr>
      <w:keepNext/>
      <w:keepLines/>
      <w:spacing w:before="240" w:after="0"/>
      <w:outlineLvl w:val="0"/>
    </w:pPr>
    <w:rPr>
      <w:rFonts w:eastAsiaTheme="majorEastAsia" w:cstheme="majorBidi"/>
      <w:b/>
      <w:color w:val="1D1D1D"/>
      <w:sz w:val="32"/>
      <w:szCs w:val="32"/>
    </w:rPr>
  </w:style>
  <w:style w:type="paragraph" w:styleId="Overskrift2">
    <w:name w:val="heading 2"/>
    <w:basedOn w:val="Normal"/>
    <w:next w:val="Normal"/>
    <w:link w:val="Overskrift2Tegn"/>
    <w:autoRedefine/>
    <w:uiPriority w:val="9"/>
    <w:unhideWhenUsed/>
    <w:qFormat/>
    <w:rsid w:val="005308F6"/>
    <w:pPr>
      <w:keepNext/>
      <w:keepLines/>
      <w:spacing w:before="40" w:after="0"/>
      <w:outlineLvl w:val="1"/>
    </w:pPr>
    <w:rPr>
      <w:rFonts w:eastAsiaTheme="majorEastAsia" w:cstheme="majorBidi"/>
      <w:b/>
      <w:color w:val="1D1D1D"/>
      <w:sz w:val="26"/>
      <w:szCs w:val="26"/>
    </w:rPr>
  </w:style>
  <w:style w:type="paragraph" w:styleId="Overskrift3">
    <w:name w:val="heading 3"/>
    <w:basedOn w:val="Normal"/>
    <w:next w:val="Normal"/>
    <w:link w:val="Overskrift3Tegn"/>
    <w:autoRedefine/>
    <w:uiPriority w:val="9"/>
    <w:unhideWhenUsed/>
    <w:qFormat/>
    <w:rsid w:val="009970E9"/>
    <w:pPr>
      <w:keepNext/>
      <w:keepLines/>
      <w:shd w:val="clear" w:color="auto" w:fill="FFFFFF"/>
      <w:spacing w:before="375" w:after="0"/>
      <w:outlineLvl w:val="2"/>
    </w:pPr>
    <w:rPr>
      <w:rFonts w:eastAsiaTheme="majorEastAsia" w:cstheme="majorBidi"/>
      <w:b/>
      <w:color w:val="1D1D1D"/>
      <w:sz w:val="24"/>
      <w:szCs w:val="24"/>
    </w:rPr>
  </w:style>
  <w:style w:type="paragraph" w:styleId="Overskrift4">
    <w:name w:val="heading 4"/>
    <w:basedOn w:val="Normal"/>
    <w:next w:val="Normal"/>
    <w:link w:val="Overskrift4Tegn"/>
    <w:autoRedefine/>
    <w:uiPriority w:val="9"/>
    <w:unhideWhenUsed/>
    <w:qFormat/>
    <w:rsid w:val="00805BD3"/>
    <w:pPr>
      <w:keepNext/>
      <w:keepLines/>
      <w:spacing w:before="40" w:after="0"/>
      <w:outlineLvl w:val="3"/>
    </w:pPr>
    <w:rPr>
      <w:rFonts w:eastAsiaTheme="majorEastAsia" w:cstheme="majorBidi"/>
      <w:i/>
      <w:iCs/>
      <w:color w:val="1D1D1D"/>
    </w:rPr>
  </w:style>
  <w:style w:type="paragraph" w:styleId="Overskrift5">
    <w:name w:val="heading 5"/>
    <w:basedOn w:val="Normal"/>
    <w:next w:val="Normal"/>
    <w:link w:val="Overskrift5Tegn"/>
    <w:uiPriority w:val="9"/>
    <w:unhideWhenUsed/>
    <w:qFormat/>
    <w:rsid w:val="00805BD3"/>
    <w:pPr>
      <w:keepNext/>
      <w:keepLines/>
      <w:spacing w:before="40" w:after="0"/>
      <w:outlineLvl w:val="4"/>
    </w:pPr>
    <w:rPr>
      <w:rFonts w:eastAsiaTheme="majorEastAsia" w:cstheme="majorBidi"/>
      <w:color w:val="1D1D1D"/>
    </w:rPr>
  </w:style>
  <w:style w:type="paragraph" w:styleId="Overskrift6">
    <w:name w:val="heading 6"/>
    <w:basedOn w:val="Normal"/>
    <w:next w:val="Normal"/>
    <w:link w:val="Overskrift6Tegn"/>
    <w:uiPriority w:val="9"/>
    <w:unhideWhenUsed/>
    <w:rsid w:val="00805BD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7681E"/>
    <w:rPr>
      <w:rFonts w:ascii="Arial" w:eastAsiaTheme="majorEastAsia" w:hAnsi="Arial" w:cstheme="majorBidi"/>
      <w:b/>
      <w:color w:val="1D1D1D"/>
      <w:sz w:val="32"/>
      <w:szCs w:val="32"/>
    </w:rPr>
  </w:style>
  <w:style w:type="character" w:customStyle="1" w:styleId="Overskrift2Tegn">
    <w:name w:val="Overskrift 2 Tegn"/>
    <w:basedOn w:val="Standardskriftforavsnitt"/>
    <w:link w:val="Overskrift2"/>
    <w:uiPriority w:val="9"/>
    <w:rsid w:val="005308F6"/>
    <w:rPr>
      <w:rFonts w:ascii="Arial" w:eastAsiaTheme="majorEastAsia" w:hAnsi="Arial" w:cstheme="majorBidi"/>
      <w:b/>
      <w:color w:val="1D1D1D"/>
      <w:sz w:val="26"/>
      <w:szCs w:val="26"/>
    </w:rPr>
  </w:style>
  <w:style w:type="paragraph" w:styleId="Tittel">
    <w:name w:val="Title"/>
    <w:basedOn w:val="Normal"/>
    <w:next w:val="Normal"/>
    <w:link w:val="TittelTegn"/>
    <w:uiPriority w:val="10"/>
    <w:qFormat/>
    <w:rsid w:val="00BA3C16"/>
    <w:pPr>
      <w:spacing w:after="0" w:line="240" w:lineRule="auto"/>
      <w:contextualSpacing/>
    </w:pPr>
    <w:rPr>
      <w:rFonts w:asciiTheme="majorHAnsi" w:eastAsiaTheme="majorEastAsia" w:hAnsiTheme="majorHAnsi" w:cstheme="majorBidi"/>
      <w:color w:val="1D1D1D"/>
      <w:spacing w:val="-10"/>
      <w:kern w:val="28"/>
      <w:sz w:val="56"/>
      <w:szCs w:val="56"/>
    </w:rPr>
  </w:style>
  <w:style w:type="character" w:customStyle="1" w:styleId="TittelTegn">
    <w:name w:val="Tittel Tegn"/>
    <w:basedOn w:val="Standardskriftforavsnitt"/>
    <w:link w:val="Tittel"/>
    <w:uiPriority w:val="10"/>
    <w:rsid w:val="00BA3C16"/>
    <w:rPr>
      <w:rFonts w:asciiTheme="majorHAnsi" w:eastAsiaTheme="majorEastAsia" w:hAnsiTheme="majorHAnsi" w:cstheme="majorBidi"/>
      <w:color w:val="1D1D1D"/>
      <w:spacing w:val="-10"/>
      <w:kern w:val="28"/>
      <w:sz w:val="56"/>
      <w:szCs w:val="56"/>
    </w:rPr>
  </w:style>
  <w:style w:type="paragraph" w:customStyle="1" w:styleId="Endringer">
    <w:name w:val="Endringer"/>
    <w:basedOn w:val="Normal"/>
    <w:next w:val="Normal"/>
    <w:qFormat/>
    <w:rsid w:val="00F813CD"/>
    <w:rPr>
      <w:i/>
      <w:color w:val="FF0000"/>
    </w:rPr>
  </w:style>
  <w:style w:type="character" w:customStyle="1" w:styleId="Overskrift3Tegn">
    <w:name w:val="Overskrift 3 Tegn"/>
    <w:basedOn w:val="Standardskriftforavsnitt"/>
    <w:link w:val="Overskrift3"/>
    <w:uiPriority w:val="9"/>
    <w:rsid w:val="005D150F"/>
    <w:rPr>
      <w:rFonts w:ascii="Arial" w:eastAsiaTheme="majorEastAsia" w:hAnsi="Arial" w:cstheme="majorBidi"/>
      <w:b/>
      <w:color w:val="1D1D1D"/>
      <w:sz w:val="24"/>
      <w:szCs w:val="24"/>
      <w:shd w:val="clear" w:color="auto" w:fill="FFFFFF"/>
    </w:rPr>
  </w:style>
  <w:style w:type="character" w:customStyle="1" w:styleId="Overskrift4Tegn">
    <w:name w:val="Overskrift 4 Tegn"/>
    <w:basedOn w:val="Standardskriftforavsnitt"/>
    <w:link w:val="Overskrift4"/>
    <w:uiPriority w:val="9"/>
    <w:rsid w:val="00805BD3"/>
    <w:rPr>
      <w:rFonts w:ascii="Arial" w:eastAsiaTheme="majorEastAsia" w:hAnsi="Arial" w:cstheme="majorBidi"/>
      <w:i/>
      <w:iCs/>
      <w:color w:val="1D1D1D"/>
    </w:rPr>
  </w:style>
  <w:style w:type="character" w:customStyle="1" w:styleId="Overskrift5Tegn">
    <w:name w:val="Overskrift 5 Tegn"/>
    <w:basedOn w:val="Standardskriftforavsnitt"/>
    <w:link w:val="Overskrift5"/>
    <w:uiPriority w:val="9"/>
    <w:rsid w:val="00805BD3"/>
    <w:rPr>
      <w:rFonts w:ascii="Arial" w:eastAsiaTheme="majorEastAsia" w:hAnsi="Arial" w:cstheme="majorBidi"/>
      <w:color w:val="1D1D1D"/>
    </w:rPr>
  </w:style>
  <w:style w:type="character" w:customStyle="1" w:styleId="Overskrift6Tegn">
    <w:name w:val="Overskrift 6 Tegn"/>
    <w:basedOn w:val="Standardskriftforavsnitt"/>
    <w:link w:val="Overskrift6"/>
    <w:uiPriority w:val="9"/>
    <w:rsid w:val="00805BD3"/>
    <w:rPr>
      <w:rFonts w:asciiTheme="majorHAnsi" w:eastAsiaTheme="majorEastAsia" w:hAnsiTheme="majorHAnsi" w:cstheme="majorBidi"/>
      <w:color w:val="1F3763" w:themeColor="accent1" w:themeShade="7F"/>
    </w:rPr>
  </w:style>
  <w:style w:type="paragraph" w:styleId="Topptekst">
    <w:name w:val="header"/>
    <w:basedOn w:val="Normal"/>
    <w:link w:val="TopptekstTegn"/>
    <w:uiPriority w:val="99"/>
    <w:unhideWhenUsed/>
    <w:rsid w:val="0005661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56613"/>
    <w:rPr>
      <w:rFonts w:ascii="Arial" w:hAnsi="Arial"/>
    </w:rPr>
  </w:style>
  <w:style w:type="paragraph" w:styleId="Bunntekst">
    <w:name w:val="footer"/>
    <w:basedOn w:val="Normal"/>
    <w:link w:val="BunntekstTegn"/>
    <w:uiPriority w:val="99"/>
    <w:unhideWhenUsed/>
    <w:rsid w:val="0005661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56613"/>
    <w:rPr>
      <w:rFonts w:ascii="Arial" w:hAnsi="Arial"/>
    </w:rPr>
  </w:style>
  <w:style w:type="table" w:styleId="Tabellrutenett">
    <w:name w:val="Table Grid"/>
    <w:basedOn w:val="Vanligtabell"/>
    <w:uiPriority w:val="39"/>
    <w:rsid w:val="00056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0B0F1E"/>
    <w:rPr>
      <w:color w:val="0563C1" w:themeColor="hyperlink"/>
      <w:u w:val="single"/>
    </w:rPr>
  </w:style>
  <w:style w:type="character" w:styleId="Ulstomtale">
    <w:name w:val="Unresolved Mention"/>
    <w:basedOn w:val="Standardskriftforavsnitt"/>
    <w:uiPriority w:val="99"/>
    <w:semiHidden/>
    <w:unhideWhenUsed/>
    <w:rsid w:val="000B0F1E"/>
    <w:rPr>
      <w:color w:val="605E5C"/>
      <w:shd w:val="clear" w:color="auto" w:fill="E1DFDD"/>
    </w:rPr>
  </w:style>
  <w:style w:type="character" w:styleId="Merknadsreferanse">
    <w:name w:val="annotation reference"/>
    <w:basedOn w:val="Standardskriftforavsnitt"/>
    <w:uiPriority w:val="99"/>
    <w:semiHidden/>
    <w:unhideWhenUsed/>
    <w:rsid w:val="00284E13"/>
    <w:rPr>
      <w:sz w:val="16"/>
      <w:szCs w:val="16"/>
    </w:rPr>
  </w:style>
  <w:style w:type="paragraph" w:styleId="Merknadstekst">
    <w:name w:val="annotation text"/>
    <w:basedOn w:val="Normal"/>
    <w:link w:val="MerknadstekstTegn"/>
    <w:uiPriority w:val="99"/>
    <w:unhideWhenUsed/>
    <w:rsid w:val="00284E13"/>
    <w:pPr>
      <w:spacing w:line="240" w:lineRule="auto"/>
    </w:pPr>
    <w:rPr>
      <w:sz w:val="20"/>
      <w:szCs w:val="20"/>
    </w:rPr>
  </w:style>
  <w:style w:type="character" w:customStyle="1" w:styleId="MerknadstekstTegn">
    <w:name w:val="Merknadstekst Tegn"/>
    <w:basedOn w:val="Standardskriftforavsnitt"/>
    <w:link w:val="Merknadstekst"/>
    <w:uiPriority w:val="99"/>
    <w:rsid w:val="00284E13"/>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84E13"/>
    <w:rPr>
      <w:b/>
      <w:bCs/>
    </w:rPr>
  </w:style>
  <w:style w:type="character" w:customStyle="1" w:styleId="KommentaremneTegn">
    <w:name w:val="Kommentaremne Tegn"/>
    <w:basedOn w:val="MerknadstekstTegn"/>
    <w:link w:val="Kommentaremne"/>
    <w:uiPriority w:val="99"/>
    <w:semiHidden/>
    <w:rsid w:val="00284E13"/>
    <w:rPr>
      <w:rFonts w:ascii="Arial" w:hAnsi="Arial"/>
      <w:b/>
      <w:bCs/>
      <w:sz w:val="20"/>
      <w:szCs w:val="20"/>
    </w:rPr>
  </w:style>
  <w:style w:type="paragraph" w:styleId="Bobletekst">
    <w:name w:val="Balloon Text"/>
    <w:basedOn w:val="Normal"/>
    <w:link w:val="BobletekstTegn"/>
    <w:uiPriority w:val="99"/>
    <w:semiHidden/>
    <w:unhideWhenUsed/>
    <w:rsid w:val="00284E1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84E13"/>
    <w:rPr>
      <w:rFonts w:ascii="Segoe UI" w:hAnsi="Segoe UI" w:cs="Segoe UI"/>
      <w:sz w:val="18"/>
      <w:szCs w:val="18"/>
    </w:rPr>
  </w:style>
  <w:style w:type="paragraph" w:styleId="Listeavsnitt">
    <w:name w:val="List Paragraph"/>
    <w:basedOn w:val="Normal"/>
    <w:uiPriority w:val="34"/>
    <w:qFormat/>
    <w:rsid w:val="00702DD1"/>
    <w:pPr>
      <w:ind w:left="720"/>
    </w:pPr>
  </w:style>
  <w:style w:type="paragraph" w:styleId="Overskriftforinnholdsfortegnelse">
    <w:name w:val="TOC Heading"/>
    <w:basedOn w:val="Overskrift1"/>
    <w:next w:val="Normal"/>
    <w:uiPriority w:val="39"/>
    <w:unhideWhenUsed/>
    <w:rsid w:val="000B52FE"/>
    <w:pPr>
      <w:outlineLvl w:val="9"/>
    </w:pPr>
    <w:rPr>
      <w:rFonts w:asciiTheme="majorHAnsi" w:hAnsiTheme="majorHAnsi"/>
      <w:b w:val="0"/>
      <w:color w:val="2F5496" w:themeColor="accent1" w:themeShade="BF"/>
      <w:lang w:eastAsia="nb-NO"/>
    </w:rPr>
  </w:style>
  <w:style w:type="paragraph" w:styleId="INNH1">
    <w:name w:val="toc 1"/>
    <w:basedOn w:val="Normal"/>
    <w:next w:val="Normal"/>
    <w:autoRedefine/>
    <w:uiPriority w:val="39"/>
    <w:unhideWhenUsed/>
    <w:rsid w:val="000B52FE"/>
    <w:pPr>
      <w:spacing w:after="100"/>
    </w:pPr>
  </w:style>
  <w:style w:type="paragraph" w:styleId="INNH2">
    <w:name w:val="toc 2"/>
    <w:basedOn w:val="Normal"/>
    <w:next w:val="Normal"/>
    <w:autoRedefine/>
    <w:uiPriority w:val="39"/>
    <w:unhideWhenUsed/>
    <w:rsid w:val="00F13A77"/>
    <w:pPr>
      <w:tabs>
        <w:tab w:val="right" w:leader="dot" w:pos="9062"/>
      </w:tabs>
      <w:spacing w:after="100"/>
      <w:ind w:left="220"/>
    </w:pPr>
  </w:style>
  <w:style w:type="paragraph" w:styleId="INNH3">
    <w:name w:val="toc 3"/>
    <w:basedOn w:val="Normal"/>
    <w:next w:val="Normal"/>
    <w:autoRedefine/>
    <w:uiPriority w:val="39"/>
    <w:unhideWhenUsed/>
    <w:rsid w:val="000B52FE"/>
    <w:pPr>
      <w:spacing w:after="100"/>
      <w:ind w:left="440"/>
    </w:pPr>
  </w:style>
  <w:style w:type="paragraph" w:styleId="INNH4">
    <w:name w:val="toc 4"/>
    <w:basedOn w:val="Normal"/>
    <w:next w:val="Normal"/>
    <w:autoRedefine/>
    <w:uiPriority w:val="39"/>
    <w:unhideWhenUsed/>
    <w:rsid w:val="000B52FE"/>
    <w:pPr>
      <w:spacing w:after="100"/>
      <w:ind w:left="660"/>
    </w:pPr>
    <w:rPr>
      <w:rFonts w:asciiTheme="minorHAnsi" w:eastAsiaTheme="minorEastAsia" w:hAnsiTheme="minorHAnsi"/>
      <w:lang w:eastAsia="nb-NO"/>
    </w:rPr>
  </w:style>
  <w:style w:type="paragraph" w:styleId="INNH5">
    <w:name w:val="toc 5"/>
    <w:basedOn w:val="Normal"/>
    <w:next w:val="Normal"/>
    <w:autoRedefine/>
    <w:uiPriority w:val="39"/>
    <w:unhideWhenUsed/>
    <w:rsid w:val="000B52FE"/>
    <w:pPr>
      <w:spacing w:after="100"/>
      <w:ind w:left="880"/>
    </w:pPr>
    <w:rPr>
      <w:rFonts w:asciiTheme="minorHAnsi" w:eastAsiaTheme="minorEastAsia" w:hAnsiTheme="minorHAnsi"/>
      <w:lang w:eastAsia="nb-NO"/>
    </w:rPr>
  </w:style>
  <w:style w:type="paragraph" w:styleId="INNH6">
    <w:name w:val="toc 6"/>
    <w:basedOn w:val="Normal"/>
    <w:next w:val="Normal"/>
    <w:autoRedefine/>
    <w:uiPriority w:val="39"/>
    <w:unhideWhenUsed/>
    <w:rsid w:val="000B52FE"/>
    <w:pPr>
      <w:spacing w:after="100"/>
      <w:ind w:left="1100"/>
    </w:pPr>
    <w:rPr>
      <w:rFonts w:asciiTheme="minorHAnsi" w:eastAsiaTheme="minorEastAsia" w:hAnsiTheme="minorHAnsi"/>
      <w:lang w:eastAsia="nb-NO"/>
    </w:rPr>
  </w:style>
  <w:style w:type="paragraph" w:styleId="INNH7">
    <w:name w:val="toc 7"/>
    <w:basedOn w:val="Normal"/>
    <w:next w:val="Normal"/>
    <w:autoRedefine/>
    <w:uiPriority w:val="39"/>
    <w:unhideWhenUsed/>
    <w:rsid w:val="000B52FE"/>
    <w:pPr>
      <w:spacing w:after="100"/>
      <w:ind w:left="1320"/>
    </w:pPr>
    <w:rPr>
      <w:rFonts w:asciiTheme="minorHAnsi" w:eastAsiaTheme="minorEastAsia" w:hAnsiTheme="minorHAnsi"/>
      <w:lang w:eastAsia="nb-NO"/>
    </w:rPr>
  </w:style>
  <w:style w:type="paragraph" w:styleId="INNH8">
    <w:name w:val="toc 8"/>
    <w:basedOn w:val="Normal"/>
    <w:next w:val="Normal"/>
    <w:autoRedefine/>
    <w:uiPriority w:val="39"/>
    <w:unhideWhenUsed/>
    <w:rsid w:val="000B52FE"/>
    <w:pPr>
      <w:spacing w:after="100"/>
      <w:ind w:left="1540"/>
    </w:pPr>
    <w:rPr>
      <w:rFonts w:asciiTheme="minorHAnsi" w:eastAsiaTheme="minorEastAsia" w:hAnsiTheme="minorHAnsi"/>
      <w:lang w:eastAsia="nb-NO"/>
    </w:rPr>
  </w:style>
  <w:style w:type="paragraph" w:styleId="INNH9">
    <w:name w:val="toc 9"/>
    <w:basedOn w:val="Normal"/>
    <w:next w:val="Normal"/>
    <w:autoRedefine/>
    <w:uiPriority w:val="39"/>
    <w:unhideWhenUsed/>
    <w:rsid w:val="000B52FE"/>
    <w:pPr>
      <w:spacing w:after="100"/>
      <w:ind w:left="1760"/>
    </w:pPr>
    <w:rPr>
      <w:rFonts w:asciiTheme="minorHAnsi" w:eastAsiaTheme="minorEastAsia" w:hAnsiTheme="minorHAnsi"/>
      <w:lang w:eastAsia="nb-NO"/>
    </w:rPr>
  </w:style>
  <w:style w:type="character" w:styleId="Fulgthyperkobling">
    <w:name w:val="FollowedHyperlink"/>
    <w:basedOn w:val="Standardskriftforavsnitt"/>
    <w:uiPriority w:val="99"/>
    <w:semiHidden/>
    <w:unhideWhenUsed/>
    <w:rsid w:val="00043CD8"/>
    <w:rPr>
      <w:color w:val="954F72" w:themeColor="followedHyperlink"/>
      <w:u w:val="single"/>
    </w:rPr>
  </w:style>
  <w:style w:type="paragraph" w:styleId="Revisjon">
    <w:name w:val="Revision"/>
    <w:hidden/>
    <w:uiPriority w:val="99"/>
    <w:semiHidden/>
    <w:rsid w:val="000459C0"/>
    <w:pPr>
      <w:spacing w:after="0" w:line="240" w:lineRule="auto"/>
    </w:pPr>
    <w:rPr>
      <w:rFonts w:ascii="Arial" w:hAnsi="Arial"/>
    </w:rPr>
  </w:style>
  <w:style w:type="character" w:customStyle="1" w:styleId="cf01">
    <w:name w:val="cf01"/>
    <w:basedOn w:val="Standardskriftforavsnitt"/>
    <w:rsid w:val="00391F2F"/>
    <w:rPr>
      <w:rFonts w:ascii="Segoe UI" w:hAnsi="Segoe UI" w:cs="Segoe UI" w:hint="default"/>
      <w:sz w:val="18"/>
      <w:szCs w:val="18"/>
    </w:rPr>
  </w:style>
  <w:style w:type="character" w:styleId="Omtale">
    <w:name w:val="Mention"/>
    <w:basedOn w:val="Standardskriftforavsnitt"/>
    <w:uiPriority w:val="99"/>
    <w:unhideWhenUsed/>
    <w:rsid w:val="007B04C3"/>
    <w:rPr>
      <w:color w:val="2B579A"/>
      <w:shd w:val="clear" w:color="auto" w:fill="E1DFDD"/>
    </w:rPr>
  </w:style>
  <w:style w:type="paragraph" w:styleId="NormalWeb">
    <w:name w:val="Normal (Web)"/>
    <w:basedOn w:val="Normal"/>
    <w:uiPriority w:val="99"/>
    <w:unhideWhenUsed/>
    <w:rsid w:val="001634AC"/>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ui-provider">
    <w:name w:val="ui-provider"/>
    <w:basedOn w:val="Standardskriftforavsnitt"/>
    <w:rsid w:val="00BF2E9E"/>
  </w:style>
  <w:style w:type="character" w:styleId="Sterk">
    <w:name w:val="Strong"/>
    <w:basedOn w:val="Standardskriftforavsnitt"/>
    <w:uiPriority w:val="22"/>
    <w:qFormat/>
    <w:rsid w:val="00162382"/>
    <w:rPr>
      <w:b/>
      <w:bCs/>
    </w:rPr>
  </w:style>
  <w:style w:type="paragraph" w:styleId="Brdtekst">
    <w:name w:val="Body Text"/>
    <w:basedOn w:val="Normal"/>
    <w:link w:val="BrdtekstTegn"/>
    <w:uiPriority w:val="1"/>
    <w:qFormat/>
    <w:rsid w:val="009941A9"/>
    <w:pPr>
      <w:widowControl w:val="0"/>
      <w:autoSpaceDE w:val="0"/>
      <w:autoSpaceDN w:val="0"/>
      <w:spacing w:after="0" w:line="240" w:lineRule="auto"/>
    </w:pPr>
    <w:rPr>
      <w:rFonts w:ascii="Garamond" w:eastAsia="Garamond" w:hAnsi="Garamond" w:cs="Garamond"/>
      <w:sz w:val="24"/>
      <w:szCs w:val="24"/>
      <w:lang w:val="en-US"/>
    </w:rPr>
  </w:style>
  <w:style w:type="character" w:customStyle="1" w:styleId="BrdtekstTegn">
    <w:name w:val="Brødtekst Tegn"/>
    <w:basedOn w:val="Standardskriftforavsnitt"/>
    <w:link w:val="Brdtekst"/>
    <w:uiPriority w:val="1"/>
    <w:rsid w:val="009941A9"/>
    <w:rPr>
      <w:rFonts w:ascii="Garamond" w:eastAsia="Garamond" w:hAnsi="Garamond" w:cs="Garamond"/>
      <w:sz w:val="24"/>
      <w:szCs w:val="24"/>
      <w:lang w:val="en-US"/>
    </w:rPr>
  </w:style>
  <w:style w:type="paragraph" w:customStyle="1" w:styleId="pf0">
    <w:name w:val="pf0"/>
    <w:basedOn w:val="Normal"/>
    <w:rsid w:val="009941A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11">
    <w:name w:val="cf11"/>
    <w:basedOn w:val="Standardskriftforavsnitt"/>
    <w:rsid w:val="009941A9"/>
    <w:rPr>
      <w:rFonts w:ascii="Segoe UI" w:hAnsi="Segoe UI" w:cs="Segoe UI" w:hint="default"/>
      <w:color w:val="00B050"/>
      <w:sz w:val="18"/>
      <w:szCs w:val="18"/>
    </w:rPr>
  </w:style>
  <w:style w:type="paragraph" w:customStyle="1" w:styleId="Default">
    <w:name w:val="Default"/>
    <w:rsid w:val="00711B88"/>
    <w:pPr>
      <w:autoSpaceDE w:val="0"/>
      <w:autoSpaceDN w:val="0"/>
      <w:adjustRightInd w:val="0"/>
      <w:spacing w:after="0" w:line="240" w:lineRule="auto"/>
    </w:pPr>
    <w:rPr>
      <w:rFonts w:ascii="Cambria" w:eastAsia="Times New Roman" w:hAnsi="Cambria" w:cs="Cambria"/>
      <w:color w:val="000000"/>
      <w:sz w:val="24"/>
      <w:szCs w:val="24"/>
    </w:rPr>
  </w:style>
  <w:style w:type="paragraph" w:styleId="Punktliste">
    <w:name w:val="List Bullet"/>
    <w:basedOn w:val="Normal"/>
    <w:uiPriority w:val="99"/>
    <w:semiHidden/>
    <w:unhideWhenUsed/>
    <w:rsid w:val="00A76963"/>
    <w:pPr>
      <w:numPr>
        <w:numId w:val="28"/>
      </w:numPr>
      <w:tabs>
        <w:tab w:val="clear" w:pos="360"/>
      </w:tabs>
      <w:spacing w:after="200" w:line="276" w:lineRule="auto"/>
      <w:ind w:left="0" w:firstLine="0"/>
      <w:contextualSpacing/>
    </w:pPr>
    <w:rPr>
      <w:rFonts w:ascii="Calibri" w:eastAsia="Calibri" w:hAnsi="Calibri"/>
      <w:sz w:val="21"/>
      <w:lang w:val="en-US"/>
    </w:rPr>
  </w:style>
  <w:style w:type="paragraph" w:styleId="Punktliste2">
    <w:name w:val="List Bullet 2"/>
    <w:basedOn w:val="Normal"/>
    <w:uiPriority w:val="99"/>
    <w:semiHidden/>
    <w:unhideWhenUsed/>
    <w:rsid w:val="00D32755"/>
    <w:pPr>
      <w:numPr>
        <w:numId w:val="39"/>
      </w:numPr>
      <w:contextualSpacing/>
    </w:pPr>
  </w:style>
  <w:style w:type="paragraph" w:styleId="Bildetekst">
    <w:name w:val="caption"/>
    <w:basedOn w:val="Normal"/>
    <w:next w:val="Normal"/>
    <w:uiPriority w:val="35"/>
    <w:unhideWhenUsed/>
    <w:qFormat/>
    <w:rsid w:val="002B4B89"/>
    <w:pPr>
      <w:spacing w:after="200" w:line="240" w:lineRule="auto"/>
    </w:pPr>
    <w:rPr>
      <w:i/>
      <w:iCs/>
      <w:color w:val="44546A" w:themeColor="text2"/>
      <w:sz w:val="18"/>
      <w:szCs w:val="18"/>
    </w:rPr>
  </w:style>
  <w:style w:type="table" w:styleId="Listetabell3uthevingsfarge1">
    <w:name w:val="List Table 3 Accent 1"/>
    <w:basedOn w:val="Vanligtabell"/>
    <w:uiPriority w:val="48"/>
    <w:rsid w:val="002B4B8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1426">
      <w:bodyDiv w:val="1"/>
      <w:marLeft w:val="0"/>
      <w:marRight w:val="0"/>
      <w:marTop w:val="0"/>
      <w:marBottom w:val="0"/>
      <w:divBdr>
        <w:top w:val="none" w:sz="0" w:space="0" w:color="auto"/>
        <w:left w:val="none" w:sz="0" w:space="0" w:color="auto"/>
        <w:bottom w:val="none" w:sz="0" w:space="0" w:color="auto"/>
        <w:right w:val="none" w:sz="0" w:space="0" w:color="auto"/>
      </w:divBdr>
    </w:div>
    <w:div w:id="126094025">
      <w:bodyDiv w:val="1"/>
      <w:marLeft w:val="0"/>
      <w:marRight w:val="0"/>
      <w:marTop w:val="0"/>
      <w:marBottom w:val="0"/>
      <w:divBdr>
        <w:top w:val="none" w:sz="0" w:space="0" w:color="auto"/>
        <w:left w:val="none" w:sz="0" w:space="0" w:color="auto"/>
        <w:bottom w:val="none" w:sz="0" w:space="0" w:color="auto"/>
        <w:right w:val="none" w:sz="0" w:space="0" w:color="auto"/>
      </w:divBdr>
    </w:div>
    <w:div w:id="134640182">
      <w:bodyDiv w:val="1"/>
      <w:marLeft w:val="0"/>
      <w:marRight w:val="0"/>
      <w:marTop w:val="0"/>
      <w:marBottom w:val="0"/>
      <w:divBdr>
        <w:top w:val="none" w:sz="0" w:space="0" w:color="auto"/>
        <w:left w:val="none" w:sz="0" w:space="0" w:color="auto"/>
        <w:bottom w:val="none" w:sz="0" w:space="0" w:color="auto"/>
        <w:right w:val="none" w:sz="0" w:space="0" w:color="auto"/>
      </w:divBdr>
    </w:div>
    <w:div w:id="194117947">
      <w:bodyDiv w:val="1"/>
      <w:marLeft w:val="0"/>
      <w:marRight w:val="0"/>
      <w:marTop w:val="0"/>
      <w:marBottom w:val="0"/>
      <w:divBdr>
        <w:top w:val="none" w:sz="0" w:space="0" w:color="auto"/>
        <w:left w:val="none" w:sz="0" w:space="0" w:color="auto"/>
        <w:bottom w:val="none" w:sz="0" w:space="0" w:color="auto"/>
        <w:right w:val="none" w:sz="0" w:space="0" w:color="auto"/>
      </w:divBdr>
    </w:div>
    <w:div w:id="200826269">
      <w:bodyDiv w:val="1"/>
      <w:marLeft w:val="0"/>
      <w:marRight w:val="0"/>
      <w:marTop w:val="0"/>
      <w:marBottom w:val="0"/>
      <w:divBdr>
        <w:top w:val="none" w:sz="0" w:space="0" w:color="auto"/>
        <w:left w:val="none" w:sz="0" w:space="0" w:color="auto"/>
        <w:bottom w:val="none" w:sz="0" w:space="0" w:color="auto"/>
        <w:right w:val="none" w:sz="0" w:space="0" w:color="auto"/>
      </w:divBdr>
    </w:div>
    <w:div w:id="227033974">
      <w:bodyDiv w:val="1"/>
      <w:marLeft w:val="0"/>
      <w:marRight w:val="0"/>
      <w:marTop w:val="0"/>
      <w:marBottom w:val="0"/>
      <w:divBdr>
        <w:top w:val="none" w:sz="0" w:space="0" w:color="auto"/>
        <w:left w:val="none" w:sz="0" w:space="0" w:color="auto"/>
        <w:bottom w:val="none" w:sz="0" w:space="0" w:color="auto"/>
        <w:right w:val="none" w:sz="0" w:space="0" w:color="auto"/>
      </w:divBdr>
    </w:div>
    <w:div w:id="366368315">
      <w:bodyDiv w:val="1"/>
      <w:marLeft w:val="0"/>
      <w:marRight w:val="0"/>
      <w:marTop w:val="0"/>
      <w:marBottom w:val="0"/>
      <w:divBdr>
        <w:top w:val="none" w:sz="0" w:space="0" w:color="auto"/>
        <w:left w:val="none" w:sz="0" w:space="0" w:color="auto"/>
        <w:bottom w:val="none" w:sz="0" w:space="0" w:color="auto"/>
        <w:right w:val="none" w:sz="0" w:space="0" w:color="auto"/>
      </w:divBdr>
    </w:div>
    <w:div w:id="461466725">
      <w:bodyDiv w:val="1"/>
      <w:marLeft w:val="0"/>
      <w:marRight w:val="0"/>
      <w:marTop w:val="0"/>
      <w:marBottom w:val="0"/>
      <w:divBdr>
        <w:top w:val="none" w:sz="0" w:space="0" w:color="auto"/>
        <w:left w:val="none" w:sz="0" w:space="0" w:color="auto"/>
        <w:bottom w:val="none" w:sz="0" w:space="0" w:color="auto"/>
        <w:right w:val="none" w:sz="0" w:space="0" w:color="auto"/>
      </w:divBdr>
    </w:div>
    <w:div w:id="468014026">
      <w:bodyDiv w:val="1"/>
      <w:marLeft w:val="0"/>
      <w:marRight w:val="0"/>
      <w:marTop w:val="0"/>
      <w:marBottom w:val="0"/>
      <w:divBdr>
        <w:top w:val="none" w:sz="0" w:space="0" w:color="auto"/>
        <w:left w:val="none" w:sz="0" w:space="0" w:color="auto"/>
        <w:bottom w:val="none" w:sz="0" w:space="0" w:color="auto"/>
        <w:right w:val="none" w:sz="0" w:space="0" w:color="auto"/>
      </w:divBdr>
    </w:div>
    <w:div w:id="490293075">
      <w:bodyDiv w:val="1"/>
      <w:marLeft w:val="0"/>
      <w:marRight w:val="0"/>
      <w:marTop w:val="0"/>
      <w:marBottom w:val="0"/>
      <w:divBdr>
        <w:top w:val="none" w:sz="0" w:space="0" w:color="auto"/>
        <w:left w:val="none" w:sz="0" w:space="0" w:color="auto"/>
        <w:bottom w:val="none" w:sz="0" w:space="0" w:color="auto"/>
        <w:right w:val="none" w:sz="0" w:space="0" w:color="auto"/>
      </w:divBdr>
    </w:div>
    <w:div w:id="534120394">
      <w:bodyDiv w:val="1"/>
      <w:marLeft w:val="0"/>
      <w:marRight w:val="0"/>
      <w:marTop w:val="0"/>
      <w:marBottom w:val="0"/>
      <w:divBdr>
        <w:top w:val="none" w:sz="0" w:space="0" w:color="auto"/>
        <w:left w:val="none" w:sz="0" w:space="0" w:color="auto"/>
        <w:bottom w:val="none" w:sz="0" w:space="0" w:color="auto"/>
        <w:right w:val="none" w:sz="0" w:space="0" w:color="auto"/>
      </w:divBdr>
    </w:div>
    <w:div w:id="542982526">
      <w:bodyDiv w:val="1"/>
      <w:marLeft w:val="0"/>
      <w:marRight w:val="0"/>
      <w:marTop w:val="0"/>
      <w:marBottom w:val="0"/>
      <w:divBdr>
        <w:top w:val="none" w:sz="0" w:space="0" w:color="auto"/>
        <w:left w:val="none" w:sz="0" w:space="0" w:color="auto"/>
        <w:bottom w:val="none" w:sz="0" w:space="0" w:color="auto"/>
        <w:right w:val="none" w:sz="0" w:space="0" w:color="auto"/>
      </w:divBdr>
    </w:div>
    <w:div w:id="566573230">
      <w:bodyDiv w:val="1"/>
      <w:marLeft w:val="0"/>
      <w:marRight w:val="0"/>
      <w:marTop w:val="0"/>
      <w:marBottom w:val="0"/>
      <w:divBdr>
        <w:top w:val="none" w:sz="0" w:space="0" w:color="auto"/>
        <w:left w:val="none" w:sz="0" w:space="0" w:color="auto"/>
        <w:bottom w:val="none" w:sz="0" w:space="0" w:color="auto"/>
        <w:right w:val="none" w:sz="0" w:space="0" w:color="auto"/>
      </w:divBdr>
    </w:div>
    <w:div w:id="592786456">
      <w:bodyDiv w:val="1"/>
      <w:marLeft w:val="0"/>
      <w:marRight w:val="0"/>
      <w:marTop w:val="0"/>
      <w:marBottom w:val="0"/>
      <w:divBdr>
        <w:top w:val="none" w:sz="0" w:space="0" w:color="auto"/>
        <w:left w:val="none" w:sz="0" w:space="0" w:color="auto"/>
        <w:bottom w:val="none" w:sz="0" w:space="0" w:color="auto"/>
        <w:right w:val="none" w:sz="0" w:space="0" w:color="auto"/>
      </w:divBdr>
    </w:div>
    <w:div w:id="604536444">
      <w:bodyDiv w:val="1"/>
      <w:marLeft w:val="0"/>
      <w:marRight w:val="0"/>
      <w:marTop w:val="0"/>
      <w:marBottom w:val="0"/>
      <w:divBdr>
        <w:top w:val="none" w:sz="0" w:space="0" w:color="auto"/>
        <w:left w:val="none" w:sz="0" w:space="0" w:color="auto"/>
        <w:bottom w:val="none" w:sz="0" w:space="0" w:color="auto"/>
        <w:right w:val="none" w:sz="0" w:space="0" w:color="auto"/>
      </w:divBdr>
    </w:div>
    <w:div w:id="711156304">
      <w:bodyDiv w:val="1"/>
      <w:marLeft w:val="0"/>
      <w:marRight w:val="0"/>
      <w:marTop w:val="0"/>
      <w:marBottom w:val="0"/>
      <w:divBdr>
        <w:top w:val="none" w:sz="0" w:space="0" w:color="auto"/>
        <w:left w:val="none" w:sz="0" w:space="0" w:color="auto"/>
        <w:bottom w:val="none" w:sz="0" w:space="0" w:color="auto"/>
        <w:right w:val="none" w:sz="0" w:space="0" w:color="auto"/>
      </w:divBdr>
    </w:div>
    <w:div w:id="721027338">
      <w:bodyDiv w:val="1"/>
      <w:marLeft w:val="0"/>
      <w:marRight w:val="0"/>
      <w:marTop w:val="0"/>
      <w:marBottom w:val="0"/>
      <w:divBdr>
        <w:top w:val="none" w:sz="0" w:space="0" w:color="auto"/>
        <w:left w:val="none" w:sz="0" w:space="0" w:color="auto"/>
        <w:bottom w:val="none" w:sz="0" w:space="0" w:color="auto"/>
        <w:right w:val="none" w:sz="0" w:space="0" w:color="auto"/>
      </w:divBdr>
    </w:div>
    <w:div w:id="842206760">
      <w:bodyDiv w:val="1"/>
      <w:marLeft w:val="0"/>
      <w:marRight w:val="0"/>
      <w:marTop w:val="0"/>
      <w:marBottom w:val="0"/>
      <w:divBdr>
        <w:top w:val="none" w:sz="0" w:space="0" w:color="auto"/>
        <w:left w:val="none" w:sz="0" w:space="0" w:color="auto"/>
        <w:bottom w:val="none" w:sz="0" w:space="0" w:color="auto"/>
        <w:right w:val="none" w:sz="0" w:space="0" w:color="auto"/>
      </w:divBdr>
    </w:div>
    <w:div w:id="993097101">
      <w:bodyDiv w:val="1"/>
      <w:marLeft w:val="0"/>
      <w:marRight w:val="0"/>
      <w:marTop w:val="0"/>
      <w:marBottom w:val="0"/>
      <w:divBdr>
        <w:top w:val="none" w:sz="0" w:space="0" w:color="auto"/>
        <w:left w:val="none" w:sz="0" w:space="0" w:color="auto"/>
        <w:bottom w:val="none" w:sz="0" w:space="0" w:color="auto"/>
        <w:right w:val="none" w:sz="0" w:space="0" w:color="auto"/>
      </w:divBdr>
    </w:div>
    <w:div w:id="1063678797">
      <w:bodyDiv w:val="1"/>
      <w:marLeft w:val="0"/>
      <w:marRight w:val="0"/>
      <w:marTop w:val="0"/>
      <w:marBottom w:val="0"/>
      <w:divBdr>
        <w:top w:val="none" w:sz="0" w:space="0" w:color="auto"/>
        <w:left w:val="none" w:sz="0" w:space="0" w:color="auto"/>
        <w:bottom w:val="none" w:sz="0" w:space="0" w:color="auto"/>
        <w:right w:val="none" w:sz="0" w:space="0" w:color="auto"/>
      </w:divBdr>
    </w:div>
    <w:div w:id="1088421932">
      <w:bodyDiv w:val="1"/>
      <w:marLeft w:val="0"/>
      <w:marRight w:val="0"/>
      <w:marTop w:val="0"/>
      <w:marBottom w:val="0"/>
      <w:divBdr>
        <w:top w:val="none" w:sz="0" w:space="0" w:color="auto"/>
        <w:left w:val="none" w:sz="0" w:space="0" w:color="auto"/>
        <w:bottom w:val="none" w:sz="0" w:space="0" w:color="auto"/>
        <w:right w:val="none" w:sz="0" w:space="0" w:color="auto"/>
      </w:divBdr>
    </w:div>
    <w:div w:id="1115901938">
      <w:bodyDiv w:val="1"/>
      <w:marLeft w:val="0"/>
      <w:marRight w:val="0"/>
      <w:marTop w:val="0"/>
      <w:marBottom w:val="0"/>
      <w:divBdr>
        <w:top w:val="none" w:sz="0" w:space="0" w:color="auto"/>
        <w:left w:val="none" w:sz="0" w:space="0" w:color="auto"/>
        <w:bottom w:val="none" w:sz="0" w:space="0" w:color="auto"/>
        <w:right w:val="none" w:sz="0" w:space="0" w:color="auto"/>
      </w:divBdr>
    </w:div>
    <w:div w:id="1145319843">
      <w:bodyDiv w:val="1"/>
      <w:marLeft w:val="0"/>
      <w:marRight w:val="0"/>
      <w:marTop w:val="0"/>
      <w:marBottom w:val="0"/>
      <w:divBdr>
        <w:top w:val="none" w:sz="0" w:space="0" w:color="auto"/>
        <w:left w:val="none" w:sz="0" w:space="0" w:color="auto"/>
        <w:bottom w:val="none" w:sz="0" w:space="0" w:color="auto"/>
        <w:right w:val="none" w:sz="0" w:space="0" w:color="auto"/>
      </w:divBdr>
    </w:div>
    <w:div w:id="1166745503">
      <w:bodyDiv w:val="1"/>
      <w:marLeft w:val="0"/>
      <w:marRight w:val="0"/>
      <w:marTop w:val="0"/>
      <w:marBottom w:val="0"/>
      <w:divBdr>
        <w:top w:val="none" w:sz="0" w:space="0" w:color="auto"/>
        <w:left w:val="none" w:sz="0" w:space="0" w:color="auto"/>
        <w:bottom w:val="none" w:sz="0" w:space="0" w:color="auto"/>
        <w:right w:val="none" w:sz="0" w:space="0" w:color="auto"/>
      </w:divBdr>
    </w:div>
    <w:div w:id="1246496294">
      <w:bodyDiv w:val="1"/>
      <w:marLeft w:val="0"/>
      <w:marRight w:val="0"/>
      <w:marTop w:val="0"/>
      <w:marBottom w:val="0"/>
      <w:divBdr>
        <w:top w:val="none" w:sz="0" w:space="0" w:color="auto"/>
        <w:left w:val="none" w:sz="0" w:space="0" w:color="auto"/>
        <w:bottom w:val="none" w:sz="0" w:space="0" w:color="auto"/>
        <w:right w:val="none" w:sz="0" w:space="0" w:color="auto"/>
      </w:divBdr>
    </w:div>
    <w:div w:id="1320963775">
      <w:bodyDiv w:val="1"/>
      <w:marLeft w:val="0"/>
      <w:marRight w:val="0"/>
      <w:marTop w:val="0"/>
      <w:marBottom w:val="0"/>
      <w:divBdr>
        <w:top w:val="none" w:sz="0" w:space="0" w:color="auto"/>
        <w:left w:val="none" w:sz="0" w:space="0" w:color="auto"/>
        <w:bottom w:val="none" w:sz="0" w:space="0" w:color="auto"/>
        <w:right w:val="none" w:sz="0" w:space="0" w:color="auto"/>
      </w:divBdr>
    </w:div>
    <w:div w:id="1377049869">
      <w:bodyDiv w:val="1"/>
      <w:marLeft w:val="0"/>
      <w:marRight w:val="0"/>
      <w:marTop w:val="0"/>
      <w:marBottom w:val="0"/>
      <w:divBdr>
        <w:top w:val="none" w:sz="0" w:space="0" w:color="auto"/>
        <w:left w:val="none" w:sz="0" w:space="0" w:color="auto"/>
        <w:bottom w:val="none" w:sz="0" w:space="0" w:color="auto"/>
        <w:right w:val="none" w:sz="0" w:space="0" w:color="auto"/>
      </w:divBdr>
    </w:div>
    <w:div w:id="1496650240">
      <w:bodyDiv w:val="1"/>
      <w:marLeft w:val="0"/>
      <w:marRight w:val="0"/>
      <w:marTop w:val="0"/>
      <w:marBottom w:val="0"/>
      <w:divBdr>
        <w:top w:val="none" w:sz="0" w:space="0" w:color="auto"/>
        <w:left w:val="none" w:sz="0" w:space="0" w:color="auto"/>
        <w:bottom w:val="none" w:sz="0" w:space="0" w:color="auto"/>
        <w:right w:val="none" w:sz="0" w:space="0" w:color="auto"/>
      </w:divBdr>
    </w:div>
    <w:div w:id="1535074031">
      <w:bodyDiv w:val="1"/>
      <w:marLeft w:val="0"/>
      <w:marRight w:val="0"/>
      <w:marTop w:val="0"/>
      <w:marBottom w:val="0"/>
      <w:divBdr>
        <w:top w:val="none" w:sz="0" w:space="0" w:color="auto"/>
        <w:left w:val="none" w:sz="0" w:space="0" w:color="auto"/>
        <w:bottom w:val="none" w:sz="0" w:space="0" w:color="auto"/>
        <w:right w:val="none" w:sz="0" w:space="0" w:color="auto"/>
      </w:divBdr>
    </w:div>
    <w:div w:id="1625306387">
      <w:bodyDiv w:val="1"/>
      <w:marLeft w:val="0"/>
      <w:marRight w:val="0"/>
      <w:marTop w:val="0"/>
      <w:marBottom w:val="0"/>
      <w:divBdr>
        <w:top w:val="none" w:sz="0" w:space="0" w:color="auto"/>
        <w:left w:val="none" w:sz="0" w:space="0" w:color="auto"/>
        <w:bottom w:val="none" w:sz="0" w:space="0" w:color="auto"/>
        <w:right w:val="none" w:sz="0" w:space="0" w:color="auto"/>
      </w:divBdr>
    </w:div>
    <w:div w:id="1671592946">
      <w:bodyDiv w:val="1"/>
      <w:marLeft w:val="0"/>
      <w:marRight w:val="0"/>
      <w:marTop w:val="0"/>
      <w:marBottom w:val="0"/>
      <w:divBdr>
        <w:top w:val="none" w:sz="0" w:space="0" w:color="auto"/>
        <w:left w:val="none" w:sz="0" w:space="0" w:color="auto"/>
        <w:bottom w:val="none" w:sz="0" w:space="0" w:color="auto"/>
        <w:right w:val="none" w:sz="0" w:space="0" w:color="auto"/>
      </w:divBdr>
    </w:div>
    <w:div w:id="1728524807">
      <w:bodyDiv w:val="1"/>
      <w:marLeft w:val="0"/>
      <w:marRight w:val="0"/>
      <w:marTop w:val="0"/>
      <w:marBottom w:val="0"/>
      <w:divBdr>
        <w:top w:val="none" w:sz="0" w:space="0" w:color="auto"/>
        <w:left w:val="none" w:sz="0" w:space="0" w:color="auto"/>
        <w:bottom w:val="none" w:sz="0" w:space="0" w:color="auto"/>
        <w:right w:val="none" w:sz="0" w:space="0" w:color="auto"/>
      </w:divBdr>
    </w:div>
    <w:div w:id="1728912765">
      <w:bodyDiv w:val="1"/>
      <w:marLeft w:val="0"/>
      <w:marRight w:val="0"/>
      <w:marTop w:val="0"/>
      <w:marBottom w:val="0"/>
      <w:divBdr>
        <w:top w:val="none" w:sz="0" w:space="0" w:color="auto"/>
        <w:left w:val="none" w:sz="0" w:space="0" w:color="auto"/>
        <w:bottom w:val="none" w:sz="0" w:space="0" w:color="auto"/>
        <w:right w:val="none" w:sz="0" w:space="0" w:color="auto"/>
      </w:divBdr>
    </w:div>
    <w:div w:id="1813870017">
      <w:bodyDiv w:val="1"/>
      <w:marLeft w:val="0"/>
      <w:marRight w:val="0"/>
      <w:marTop w:val="0"/>
      <w:marBottom w:val="0"/>
      <w:divBdr>
        <w:top w:val="none" w:sz="0" w:space="0" w:color="auto"/>
        <w:left w:val="none" w:sz="0" w:space="0" w:color="auto"/>
        <w:bottom w:val="none" w:sz="0" w:space="0" w:color="auto"/>
        <w:right w:val="none" w:sz="0" w:space="0" w:color="auto"/>
      </w:divBdr>
    </w:div>
    <w:div w:id="1856533782">
      <w:bodyDiv w:val="1"/>
      <w:marLeft w:val="0"/>
      <w:marRight w:val="0"/>
      <w:marTop w:val="0"/>
      <w:marBottom w:val="0"/>
      <w:divBdr>
        <w:top w:val="none" w:sz="0" w:space="0" w:color="auto"/>
        <w:left w:val="none" w:sz="0" w:space="0" w:color="auto"/>
        <w:bottom w:val="none" w:sz="0" w:space="0" w:color="auto"/>
        <w:right w:val="none" w:sz="0" w:space="0" w:color="auto"/>
      </w:divBdr>
    </w:div>
    <w:div w:id="1974288110">
      <w:bodyDiv w:val="1"/>
      <w:marLeft w:val="0"/>
      <w:marRight w:val="0"/>
      <w:marTop w:val="0"/>
      <w:marBottom w:val="0"/>
      <w:divBdr>
        <w:top w:val="none" w:sz="0" w:space="0" w:color="auto"/>
        <w:left w:val="none" w:sz="0" w:space="0" w:color="auto"/>
        <w:bottom w:val="none" w:sz="0" w:space="0" w:color="auto"/>
        <w:right w:val="none" w:sz="0" w:space="0" w:color="auto"/>
      </w:divBdr>
    </w:div>
    <w:div w:id="2007586828">
      <w:bodyDiv w:val="1"/>
      <w:marLeft w:val="0"/>
      <w:marRight w:val="0"/>
      <w:marTop w:val="0"/>
      <w:marBottom w:val="0"/>
      <w:divBdr>
        <w:top w:val="none" w:sz="0" w:space="0" w:color="auto"/>
        <w:left w:val="none" w:sz="0" w:space="0" w:color="auto"/>
        <w:bottom w:val="none" w:sz="0" w:space="0" w:color="auto"/>
        <w:right w:val="none" w:sz="0" w:space="0" w:color="auto"/>
      </w:divBdr>
    </w:div>
    <w:div w:id="2113087500">
      <w:bodyDiv w:val="1"/>
      <w:marLeft w:val="0"/>
      <w:marRight w:val="0"/>
      <w:marTop w:val="0"/>
      <w:marBottom w:val="0"/>
      <w:divBdr>
        <w:top w:val="none" w:sz="0" w:space="0" w:color="auto"/>
        <w:left w:val="none" w:sz="0" w:space="0" w:color="auto"/>
        <w:bottom w:val="none" w:sz="0" w:space="0" w:color="auto"/>
        <w:right w:val="none" w:sz="0" w:space="0" w:color="auto"/>
      </w:divBdr>
    </w:div>
    <w:div w:id="2115784146">
      <w:bodyDiv w:val="1"/>
      <w:marLeft w:val="0"/>
      <w:marRight w:val="0"/>
      <w:marTop w:val="0"/>
      <w:marBottom w:val="0"/>
      <w:divBdr>
        <w:top w:val="none" w:sz="0" w:space="0" w:color="auto"/>
        <w:left w:val="none" w:sz="0" w:space="0" w:color="auto"/>
        <w:bottom w:val="none" w:sz="0" w:space="0" w:color="auto"/>
        <w:right w:val="none" w:sz="0" w:space="0" w:color="auto"/>
      </w:divBdr>
    </w:div>
    <w:div w:id="2120446607">
      <w:bodyDiv w:val="1"/>
      <w:marLeft w:val="0"/>
      <w:marRight w:val="0"/>
      <w:marTop w:val="0"/>
      <w:marBottom w:val="0"/>
      <w:divBdr>
        <w:top w:val="none" w:sz="0" w:space="0" w:color="auto"/>
        <w:left w:val="none" w:sz="0" w:space="0" w:color="auto"/>
        <w:bottom w:val="none" w:sz="0" w:space="0" w:color="auto"/>
        <w:right w:val="none" w:sz="0" w:space="0" w:color="auto"/>
      </w:divBdr>
    </w:div>
    <w:div w:id="213648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Statsbygg.no/Publikasjoner" TargetMode="Externa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www.statsbygg.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ostmottak@statsbygg.no"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B85C8793-EA48-4A09-8CAE-D35643415486}">
  <ds:schemaRefs>
    <ds:schemaRef ds:uri="http://schemas.openxmlformats.org/officeDocument/2006/bibliography"/>
  </ds:schemaRefs>
</ds:datastoreItem>
</file>

<file path=customXml/itemProps2.xml><?xml version="1.0" encoding="utf-8"?>
<ds:datastoreItem xmlns:ds="http://schemas.openxmlformats.org/officeDocument/2006/customXml" ds:itemID="{783FB72E-75F0-4A6C-AC28-BBAC7AA1BAEA}">
  <ds:schemaRefs>
    <ds:schemaRef ds:uri="http://schemas.microsoft.com/sharepoint/v3/contenttype/forms"/>
  </ds:schemaRefs>
</ds:datastoreItem>
</file>

<file path=customXml/itemProps3.xml><?xml version="1.0" encoding="utf-8"?>
<ds:datastoreItem xmlns:ds="http://schemas.openxmlformats.org/officeDocument/2006/customXml" ds:itemID="{5FA5FE36-EFC8-47BB-9C83-B3D6FEBC56D7}">
  <ds:schemaRefs>
    <ds:schemaRef ds:uri="Microsoft.SharePoint.Taxonomy.ContentTypeSync"/>
  </ds:schemaRefs>
</ds:datastoreItem>
</file>

<file path=customXml/itemProps4.xml><?xml version="1.0" encoding="utf-8"?>
<ds:datastoreItem xmlns:ds="http://schemas.openxmlformats.org/officeDocument/2006/customXml" ds:itemID="{9ECB4AB9-E831-4E60-AB8C-1F29FF4DA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9B8ED7-673C-40B1-8D5E-4F97638278F7}">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23</Pages>
  <Words>3536</Words>
  <Characters>25920</Characters>
  <Application>Microsoft Office Word</Application>
  <DocSecurity>0</DocSecurity>
  <Lines>960</Lines>
  <Paragraphs>359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Grini, Catherine Chantal</dc:creator>
  <cp:keywords/>
  <dc:description/>
  <cp:lastModifiedBy>Haugland, Ole Wangsmo</cp:lastModifiedBy>
  <cp:revision>24</cp:revision>
  <dcterms:created xsi:type="dcterms:W3CDTF">2026-06-01T10:48:00Z</dcterms:created>
  <dcterms:modified xsi:type="dcterms:W3CDTF">2026-06-11T07:43:00Z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0x010100BB7B3C87742A69499C009069945492960061F4F43E5B37B44D8864B6C00826844A</vt:lpwstr>
  </property>
  <property fmtid="{D5CDD505-2E9C-101B-9397-08002B2CF9AE}" pid="3" name="Order">
    <vt:r8>205800</vt:r8>
  </property>
  <property fmtid="{D5CDD505-2E9C-101B-9397-08002B2CF9AE}" pid="4" name="ComplianceAssetId">
    <vt:lpwstr/>
  </property>
  <property fmtid="{D5CDD505-2E9C-101B-9397-08002B2CF9AE}" pid="5" name="ArchivedTo">
    <vt:lpwstr>, </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Dokumenttype">
    <vt:lpwstr/>
  </property>
  <property fmtid="{D5CDD505-2E9C-101B-9397-08002B2CF9AE}" pid="10" name="Kvalitetsområde">
    <vt:lpwstr>428;#Prosjektutvikling og bygging:Prosjektgjennomføring:Utarbeide konkurransegrunnlag for entrepriser|5edc1b5d-8383-45c2-a077-65daba5db71f;#253;#Systematisk ferdigstillelse|34c1d53d-7766-4288-a2be-87292a81ab12</vt:lpwstr>
  </property>
  <property fmtid="{D5CDD505-2E9C-101B-9397-08002B2CF9AE}" pid="11" name="TaxKeyword">
    <vt:lpwstr/>
  </property>
  <property fmtid="{D5CDD505-2E9C-101B-9397-08002B2CF9AE}" pid="12" name="Visbane">
    <vt:lpwstr/>
  </property>
  <property fmtid="{D5CDD505-2E9C-101B-9397-08002B2CF9AE}" pid="13" name="Status">
    <vt:lpwstr/>
  </property>
  <property fmtid="{D5CDD505-2E9C-101B-9397-08002B2CF9AE}" pid="14" name="Anskaffelseskategori">
    <vt:lpwstr/>
  </property>
  <property fmtid="{D5CDD505-2E9C-101B-9397-08002B2CF9AE}" pid="15" name="z478">
    <vt:lpwstr>56</vt:lpwstr>
  </property>
  <property fmtid="{D5CDD505-2E9C-101B-9397-08002B2CF9AE}" pid="16" name="f79004f10b364b4b97deb6d1269269a0">
    <vt:lpwstr/>
  </property>
  <property fmtid="{D5CDD505-2E9C-101B-9397-08002B2CF9AE}" pid="17" name="TaxCatchAll">
    <vt:lpwstr>428;#Prosjektutvikling og bygging:Prosjektgjennomføring:Utarbeide konkurransegrunnlag for entrepriser|5edc1b5d-8383-45c2-a077-65daba5db71f;#253;#Systematisk ferdigstillelse|34c1d53d-7766-4288-a2be-87292a81ab12</vt:lpwstr>
  </property>
  <property fmtid="{D5CDD505-2E9C-101B-9397-08002B2CF9AE}" pid="18" name="TaxKeywordTaxHTField">
    <vt:lpwstr/>
  </property>
  <property fmtid="{D5CDD505-2E9C-101B-9397-08002B2CF9AE}" pid="19" name="p0d5d0e2471a4fb0bf4e1c29100d9210">
    <vt:lpwstr/>
  </property>
  <property fmtid="{D5CDD505-2E9C-101B-9397-08002B2CF9AE}" pid="20" name="SharedWithUsers">
    <vt:lpwstr>1986;#Linde, Ketil Homme</vt:lpwstr>
  </property>
  <property fmtid="{D5CDD505-2E9C-101B-9397-08002B2CF9AE}" pid="21" name="Kvalitetsomr_x00e5_de">
    <vt:lpwstr>428;#Prosjektutvikling og bygging:Prosjektgjennomføring:Utarbeide konkurransegrunnlag for entrepriser|5edc1b5d-8383-45c2-a077-65daba5db71f;#253;#Systematisk ferdigstillelse|34c1d53d-7766-4288-a2be-87292a81ab12</vt:lpwstr>
  </property>
</Properties>
</file>